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 xml:space="preserve">PROVINCIA </w:t>
      </w:r>
      <w:proofErr w:type="gramStart"/>
      <w:r w:rsidRPr="006663A8">
        <w:rPr>
          <w:rFonts w:ascii="Arial" w:hAnsi="Arial"/>
          <w:bCs/>
          <w:snapToGrid w:val="0"/>
          <w:sz w:val="28"/>
        </w:rPr>
        <w:t>DI L’</w:t>
      </w:r>
      <w:proofErr w:type="gramEnd"/>
      <w:r w:rsidRPr="006663A8">
        <w:rPr>
          <w:rFonts w:ascii="Arial" w:hAnsi="Arial"/>
          <w:bCs/>
          <w:snapToGrid w:val="0"/>
          <w:sz w:val="28"/>
        </w:rPr>
        <w:t>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8E3626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BA3107" w:rsidRPr="006663A8" w:rsidRDefault="00BA3107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 xml:space="preserve">N </w:t>
      </w:r>
      <w:proofErr w:type="gramStart"/>
      <w:r w:rsidR="00A6574F">
        <w:rPr>
          <w:b/>
          <w:sz w:val="24"/>
          <w:szCs w:val="24"/>
        </w:rPr>
        <w:t>4</w:t>
      </w:r>
      <w:r w:rsidR="009232AD">
        <w:rPr>
          <w:b/>
          <w:sz w:val="24"/>
          <w:szCs w:val="24"/>
        </w:rPr>
        <w:t>1</w:t>
      </w:r>
      <w:proofErr w:type="gramEnd"/>
      <w:r w:rsidR="00BB7417">
        <w:rPr>
          <w:b/>
          <w:sz w:val="24"/>
          <w:szCs w:val="24"/>
        </w:rPr>
        <w:t xml:space="preserve"> </w:t>
      </w:r>
    </w:p>
    <w:p w:rsidR="00BA3107" w:rsidRPr="006663A8" w:rsidRDefault="00BA3107" w:rsidP="00452F27">
      <w:pPr>
        <w:jc w:val="both"/>
        <w:rPr>
          <w:b/>
          <w:sz w:val="24"/>
          <w:szCs w:val="24"/>
        </w:rPr>
      </w:pPr>
    </w:p>
    <w:p w:rsidR="00452F27" w:rsidRPr="00FB751E" w:rsidRDefault="00452F27" w:rsidP="00452F27">
      <w:pPr>
        <w:jc w:val="both"/>
        <w:rPr>
          <w:rFonts w:ascii="Arial" w:hAnsi="Arial"/>
          <w:b/>
          <w:bCs/>
          <w:snapToGrid w:val="0"/>
          <w:sz w:val="28"/>
        </w:rPr>
      </w:pPr>
      <w:r w:rsidRPr="00FB751E">
        <w:rPr>
          <w:rFonts w:ascii="Arial" w:hAnsi="Arial"/>
          <w:bCs/>
          <w:snapToGrid w:val="0"/>
          <w:sz w:val="28"/>
        </w:rPr>
        <w:t>DEL</w:t>
      </w:r>
      <w:r w:rsidRPr="00FB751E">
        <w:rPr>
          <w:rFonts w:ascii="Arial" w:hAnsi="Arial"/>
          <w:b/>
          <w:bCs/>
          <w:snapToGrid w:val="0"/>
          <w:sz w:val="28"/>
        </w:rPr>
        <w:t xml:space="preserve"> </w:t>
      </w:r>
      <w:r w:rsidR="009232AD">
        <w:rPr>
          <w:rFonts w:ascii="Arial" w:hAnsi="Arial"/>
          <w:b/>
          <w:bCs/>
          <w:snapToGrid w:val="0"/>
          <w:sz w:val="28"/>
        </w:rPr>
        <w:t>20</w:t>
      </w:r>
      <w:r w:rsidR="00E65C43">
        <w:rPr>
          <w:rFonts w:ascii="Arial" w:hAnsi="Arial"/>
          <w:b/>
          <w:bCs/>
          <w:snapToGrid w:val="0"/>
          <w:sz w:val="28"/>
        </w:rPr>
        <w:t>/</w:t>
      </w:r>
      <w:r w:rsidR="00BB7417">
        <w:rPr>
          <w:rFonts w:ascii="Arial" w:hAnsi="Arial"/>
          <w:b/>
          <w:bCs/>
          <w:snapToGrid w:val="0"/>
          <w:sz w:val="28"/>
        </w:rPr>
        <w:t>0</w:t>
      </w:r>
      <w:r w:rsidR="002E4576">
        <w:rPr>
          <w:rFonts w:ascii="Arial" w:hAnsi="Arial"/>
          <w:b/>
          <w:bCs/>
          <w:snapToGrid w:val="0"/>
          <w:sz w:val="28"/>
        </w:rPr>
        <w:t>4</w:t>
      </w:r>
      <w:r w:rsidR="00E65C43">
        <w:rPr>
          <w:rFonts w:ascii="Arial" w:hAnsi="Arial"/>
          <w:b/>
          <w:bCs/>
          <w:snapToGrid w:val="0"/>
          <w:sz w:val="28"/>
        </w:rPr>
        <w:t>/201</w:t>
      </w:r>
      <w:r w:rsidR="002E4576">
        <w:rPr>
          <w:rFonts w:ascii="Arial" w:hAnsi="Arial"/>
          <w:b/>
          <w:bCs/>
          <w:snapToGrid w:val="0"/>
          <w:sz w:val="28"/>
        </w:rPr>
        <w:t>7</w:t>
      </w:r>
    </w:p>
    <w:p w:rsidR="008151EE" w:rsidRPr="006663A8" w:rsidRDefault="008151EE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EF3CE8" w:rsidRPr="00431D56" w:rsidRDefault="001E1956" w:rsidP="00EF3CE8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</w:t>
      </w:r>
      <w:proofErr w:type="gramStart"/>
      <w:r w:rsidRPr="007F2E8B">
        <w:rPr>
          <w:rFonts w:ascii="Arial" w:hAnsi="Arial"/>
          <w:b/>
          <w:snapToGrid w:val="0"/>
          <w:sz w:val="28"/>
          <w:szCs w:val="28"/>
        </w:rPr>
        <w:t>OGGETTO:</w:t>
      </w:r>
      <w:r w:rsidR="00E65C43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EF3CE8" w:rsidRPr="00431D56">
        <w:rPr>
          <w:rFonts w:ascii="Arial" w:hAnsi="Arial" w:cs="Arial"/>
          <w:b/>
          <w:sz w:val="22"/>
          <w:szCs w:val="22"/>
        </w:rPr>
        <w:t xml:space="preserve">APPROVAZIONE PROGETTO DEFINITIVO/ESECUTIVO PER </w:t>
      </w:r>
      <w:r w:rsidR="00EF3CE8">
        <w:rPr>
          <w:rFonts w:ascii="Arial" w:hAnsi="Arial" w:cs="Arial"/>
          <w:b/>
          <w:sz w:val="22"/>
          <w:szCs w:val="22"/>
        </w:rPr>
        <w:t>I LAVORI DI RIPRISTINO ZONA GIARDINETTI – CAUSA DISSESTO PER AVVERSITA’ ATMOSFERICHE</w:t>
      </w:r>
      <w:proofErr w:type="gramEnd"/>
      <w:r w:rsidR="00EF3CE8">
        <w:rPr>
          <w:rFonts w:ascii="Arial" w:hAnsi="Arial" w:cs="Arial"/>
          <w:b/>
          <w:sz w:val="22"/>
          <w:szCs w:val="22"/>
        </w:rPr>
        <w:t xml:space="preserve"> LOC. SAN SEBASTIANO FRAZIONE DI FRAZIONE – PER REPERIMENTO FONDI A COPERTURA</w:t>
      </w:r>
    </w:p>
    <w:p w:rsidR="00BC1471" w:rsidRDefault="00BC1471" w:rsidP="00AC6CB0">
      <w:pPr>
        <w:tabs>
          <w:tab w:val="left" w:pos="453"/>
          <w:tab w:val="left" w:pos="6237"/>
        </w:tabs>
        <w:jc w:val="both"/>
        <w:rPr>
          <w:rFonts w:ascii="Arial" w:hAnsi="Arial"/>
          <w:b/>
          <w:snapToGrid w:val="0"/>
          <w:sz w:val="28"/>
          <w:szCs w:val="28"/>
        </w:rPr>
      </w:pP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2E4576">
        <w:rPr>
          <w:rFonts w:ascii="Arial" w:hAnsi="Arial" w:cs="Arial"/>
          <w:b/>
        </w:rPr>
        <w:t>DICIASETTE</w:t>
      </w:r>
      <w:proofErr w:type="gramStart"/>
      <w:r w:rsidR="002E4576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</w:t>
      </w:r>
      <w:proofErr w:type="gramEnd"/>
      <w:r w:rsidRPr="00BA3107">
        <w:rPr>
          <w:rFonts w:ascii="Arial" w:hAnsi="Arial" w:cs="Arial"/>
        </w:rPr>
        <w:t xml:space="preserve">il  giorno </w:t>
      </w:r>
      <w:r w:rsidR="009232AD" w:rsidRPr="009232AD">
        <w:rPr>
          <w:rFonts w:ascii="Arial" w:hAnsi="Arial" w:cs="Arial"/>
          <w:b/>
        </w:rPr>
        <w:t>20</w:t>
      </w:r>
      <w:r w:rsidRPr="00FB751E">
        <w:rPr>
          <w:rFonts w:ascii="Arial" w:hAnsi="Arial" w:cs="Arial"/>
          <w:b/>
        </w:rPr>
        <w:t xml:space="preserve"> </w:t>
      </w:r>
      <w:r w:rsidRPr="00FB751E">
        <w:rPr>
          <w:rFonts w:ascii="Arial" w:hAnsi="Arial" w:cs="Arial"/>
        </w:rPr>
        <w:t>d</w:t>
      </w:r>
      <w:r w:rsidRPr="00BA3107">
        <w:rPr>
          <w:rFonts w:ascii="Arial" w:hAnsi="Arial" w:cs="Arial"/>
        </w:rPr>
        <w:t>el mese  di</w:t>
      </w:r>
      <w:r w:rsidR="002E4576">
        <w:rPr>
          <w:rFonts w:ascii="Arial" w:hAnsi="Arial" w:cs="Arial"/>
        </w:rPr>
        <w:t xml:space="preserve"> </w:t>
      </w:r>
      <w:r w:rsidR="002E4576" w:rsidRPr="002E4576">
        <w:rPr>
          <w:rFonts w:ascii="Arial" w:hAnsi="Arial" w:cs="Arial"/>
          <w:b/>
        </w:rPr>
        <w:t>APRILE</w:t>
      </w:r>
      <w:r w:rsidR="002E4576">
        <w:rPr>
          <w:rFonts w:ascii="Arial" w:hAnsi="Arial" w:cs="Arial"/>
        </w:rPr>
        <w:t xml:space="preserve">  </w:t>
      </w:r>
      <w:r w:rsidRPr="00BA3107">
        <w:rPr>
          <w:rFonts w:ascii="Arial" w:hAnsi="Arial" w:cs="Arial"/>
          <w:b/>
        </w:rPr>
        <w:t>1</w:t>
      </w:r>
      <w:r w:rsidR="002E4576">
        <w:rPr>
          <w:rFonts w:ascii="Arial" w:hAnsi="Arial" w:cs="Arial"/>
          <w:b/>
        </w:rPr>
        <w:t>1</w:t>
      </w:r>
      <w:r w:rsidRPr="00BA3107">
        <w:rPr>
          <w:rFonts w:ascii="Arial" w:hAnsi="Arial" w:cs="Arial"/>
          <w:b/>
        </w:rPr>
        <w:t>,</w:t>
      </w:r>
      <w:r w:rsidR="00E65C43">
        <w:rPr>
          <w:rFonts w:ascii="Arial" w:hAnsi="Arial" w:cs="Arial"/>
          <w:b/>
        </w:rPr>
        <w:t>00</w:t>
      </w:r>
      <w:r w:rsidRPr="00BA3107">
        <w:rPr>
          <w:rFonts w:ascii="Arial" w:hAnsi="Arial" w:cs="Arial"/>
        </w:rPr>
        <w:t xml:space="preserve">,  nella sala delle adunanze del Comune  suddetto, convocata con appositi avvisi, la Giunta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985"/>
        <w:gridCol w:w="709"/>
        <w:gridCol w:w="708"/>
      </w:tblGrid>
      <w:tr w:rsidR="00FB751E" w:rsidRPr="00FB751E" w:rsidTr="00FE7D99">
        <w:trPr>
          <w:trHeight w:val="395"/>
        </w:trPr>
        <w:tc>
          <w:tcPr>
            <w:tcW w:w="6591" w:type="dxa"/>
          </w:tcPr>
          <w:p w:rsidR="00452F27" w:rsidRDefault="00452F27" w:rsidP="00FE7D99">
            <w:pPr>
              <w:ind w:right="4182"/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  <w:p w:rsidR="00FE7D99" w:rsidRPr="006663A8" w:rsidRDefault="00FE7D99" w:rsidP="00FE7D99">
            <w:pPr>
              <w:ind w:right="4182"/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FB751E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FB751E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FB751E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FB751E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FB751E" w:rsidRPr="00FB751E" w:rsidTr="00FE7D99">
        <w:tc>
          <w:tcPr>
            <w:tcW w:w="6591" w:type="dxa"/>
          </w:tcPr>
          <w:p w:rsidR="00452F27" w:rsidRPr="006663A8" w:rsidRDefault="00FE7D99" w:rsidP="00FE7D99">
            <w:pPr>
              <w:ind w:right="4182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Antonio MERCURI</w:t>
            </w:r>
          </w:p>
        </w:tc>
        <w:tc>
          <w:tcPr>
            <w:tcW w:w="1985" w:type="dxa"/>
          </w:tcPr>
          <w:p w:rsidR="00452F27" w:rsidRPr="006663A8" w:rsidRDefault="00452F27" w:rsidP="002E4576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</w:t>
            </w:r>
            <w:r w:rsidR="002E4576">
              <w:rPr>
                <w:rFonts w:ascii="Arial" w:hAnsi="Arial"/>
                <w:bCs/>
                <w:snapToGrid w:val="0"/>
                <w:sz w:val="24"/>
              </w:rPr>
              <w:t xml:space="preserve">indaco </w:t>
            </w:r>
          </w:p>
        </w:tc>
        <w:bookmarkStart w:id="1" w:name="Controllo1"/>
        <w:tc>
          <w:tcPr>
            <w:tcW w:w="709" w:type="dxa"/>
          </w:tcPr>
          <w:p w:rsidR="00452F27" w:rsidRPr="00FB751E" w:rsidRDefault="00040FBC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B751E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FB751E">
              <w:rPr>
                <w:rFonts w:ascii="Arial" w:hAnsi="Arial"/>
                <w:bCs/>
                <w:snapToGrid w:val="0"/>
                <w:sz w:val="24"/>
              </w:rPr>
            </w: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FB751E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27" w:rsidRPr="00FB751E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FB751E">
              <w:rPr>
                <w:rFonts w:ascii="Arial" w:hAnsi="Arial"/>
                <w:bCs/>
                <w:snapToGrid w:val="0"/>
                <w:sz w:val="24"/>
              </w:rPr>
            </w: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FB751E" w:rsidRPr="00FB751E" w:rsidTr="00FE7D99">
        <w:tc>
          <w:tcPr>
            <w:tcW w:w="6591" w:type="dxa"/>
          </w:tcPr>
          <w:p w:rsidR="00452F27" w:rsidRPr="006663A8" w:rsidRDefault="00FE7D99" w:rsidP="002E4576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Silvio D’ARCANGELO</w:t>
            </w:r>
            <w:r w:rsidR="00FF025B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452F27" w:rsidRPr="006663A8" w:rsidRDefault="00452F27" w:rsidP="00FE7D99">
            <w:pPr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FB751E" w:rsidRDefault="005E01AA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B751E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FB751E">
              <w:rPr>
                <w:rFonts w:ascii="Arial" w:hAnsi="Arial"/>
                <w:bCs/>
                <w:snapToGrid w:val="0"/>
                <w:sz w:val="24"/>
              </w:rPr>
            </w: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FB751E" w:rsidRDefault="005E01AA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1E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FB751E">
              <w:rPr>
                <w:rFonts w:ascii="Arial" w:hAnsi="Arial"/>
                <w:bCs/>
                <w:snapToGrid w:val="0"/>
                <w:sz w:val="24"/>
              </w:rPr>
            </w: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FB751E" w:rsidRPr="00FB751E" w:rsidTr="00FE7D99">
        <w:tc>
          <w:tcPr>
            <w:tcW w:w="6591" w:type="dxa"/>
          </w:tcPr>
          <w:p w:rsidR="00452F27" w:rsidRPr="006663A8" w:rsidRDefault="00FE7D9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Florindo DI GIULIO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FB751E" w:rsidRDefault="009232AD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FB751E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FB751E" w:rsidRDefault="009232AD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FB751E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>Partecipa il</w:t>
      </w:r>
      <w:proofErr w:type="gramStart"/>
      <w:r w:rsidRPr="006663A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663A8">
        <w:rPr>
          <w:rFonts w:ascii="Arial" w:hAnsi="Arial" w:cs="Arial"/>
          <w:sz w:val="24"/>
          <w:szCs w:val="24"/>
        </w:rPr>
        <w:t xml:space="preserve">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 xml:space="preserve">Il Sindaco, </w:t>
      </w:r>
      <w:proofErr w:type="gramStart"/>
      <w:r w:rsidRPr="006663A8">
        <w:rPr>
          <w:rFonts w:ascii="Arial" w:hAnsi="Arial"/>
          <w:bCs/>
          <w:snapToGrid w:val="0"/>
          <w:sz w:val="24"/>
        </w:rPr>
        <w:t>constatato</w:t>
      </w:r>
      <w:proofErr w:type="gramEnd"/>
      <w:r w:rsidRPr="006663A8">
        <w:rPr>
          <w:rFonts w:ascii="Arial" w:hAnsi="Arial"/>
          <w:bCs/>
          <w:snapToGrid w:val="0"/>
          <w:sz w:val="24"/>
        </w:rPr>
        <w:t xml:space="preserve">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5E5BE3" w:rsidRDefault="00452F27" w:rsidP="000A1E79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FF025B" w:rsidRDefault="00FF025B" w:rsidP="000A1E79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FF025B" w:rsidRDefault="00FF025B" w:rsidP="000A1E79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EF3CE8" w:rsidRDefault="00EF3CE8" w:rsidP="00EF3CE8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PREMESSO:</w:t>
      </w:r>
    </w:p>
    <w:p w:rsidR="00EF3CE8" w:rsidRDefault="00EF3CE8" w:rsidP="00EF3CE8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EF3CE8" w:rsidRDefault="00EF3CE8" w:rsidP="00EF3CE8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466A8D">
        <w:rPr>
          <w:rFonts w:ascii="Arial" w:hAnsi="Arial" w:cs="Arial"/>
          <w:b/>
          <w:snapToGrid w:val="0"/>
          <w:sz w:val="22"/>
          <w:szCs w:val="22"/>
        </w:rPr>
        <w:t>CHE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466A8D">
        <w:rPr>
          <w:rFonts w:ascii="Arial" w:hAnsi="Arial" w:cs="Arial"/>
          <w:snapToGrid w:val="0"/>
          <w:sz w:val="22"/>
          <w:szCs w:val="22"/>
        </w:rPr>
        <w:t xml:space="preserve">sulla proposta della presente deliberazione i Responsabili dei servizi interessati hanno espresso parere favorevole ai sensi del D. </w:t>
      </w:r>
      <w:proofErr w:type="spellStart"/>
      <w:proofErr w:type="gramStart"/>
      <w:r w:rsidRPr="00466A8D">
        <w:rPr>
          <w:rFonts w:ascii="Arial" w:hAnsi="Arial" w:cs="Arial"/>
          <w:snapToGrid w:val="0"/>
          <w:sz w:val="22"/>
          <w:szCs w:val="22"/>
        </w:rPr>
        <w:t>Lgs</w:t>
      </w:r>
      <w:proofErr w:type="spellEnd"/>
      <w:r w:rsidRPr="00466A8D">
        <w:rPr>
          <w:rFonts w:ascii="Arial" w:hAnsi="Arial" w:cs="Arial"/>
          <w:snapToGrid w:val="0"/>
          <w:sz w:val="22"/>
          <w:szCs w:val="22"/>
        </w:rPr>
        <w:t>.</w:t>
      </w:r>
      <w:proofErr w:type="gramEnd"/>
      <w:r w:rsidRPr="00466A8D">
        <w:rPr>
          <w:rFonts w:ascii="Arial" w:hAnsi="Arial" w:cs="Arial"/>
          <w:snapToGrid w:val="0"/>
          <w:sz w:val="22"/>
          <w:szCs w:val="22"/>
        </w:rPr>
        <w:t xml:space="preserve"> 267/2000;</w:t>
      </w:r>
    </w:p>
    <w:p w:rsidR="00EF3CE8" w:rsidRDefault="00EF3CE8" w:rsidP="00EF3CE8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F3CE8" w:rsidRDefault="00EF3CE8" w:rsidP="00EF3CE8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67106B">
        <w:rPr>
          <w:rFonts w:ascii="Arial" w:hAnsi="Arial" w:cs="Arial"/>
          <w:b/>
          <w:snapToGrid w:val="0"/>
          <w:sz w:val="22"/>
          <w:szCs w:val="22"/>
        </w:rPr>
        <w:t>CHE</w:t>
      </w:r>
      <w:proofErr w:type="gramStart"/>
      <w:r>
        <w:rPr>
          <w:rFonts w:ascii="Arial" w:hAnsi="Arial" w:cs="Arial"/>
          <w:snapToGrid w:val="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napToGrid w:val="0"/>
          <w:sz w:val="22"/>
          <w:szCs w:val="22"/>
        </w:rPr>
        <w:t>a causa delle avversità atmosferiche sopraggiunte nella stagione invernale si sono verificati dissesti nell’area destinata a giardino della frazione di S. Sebastiano e sui relativi manufatti: muri in pietrame, Croce monumentale in pietra, pavimentazioni;</w:t>
      </w:r>
    </w:p>
    <w:p w:rsidR="00EF3CE8" w:rsidRPr="0067106B" w:rsidRDefault="00EF3CE8" w:rsidP="00EF3CE8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67106B">
        <w:rPr>
          <w:rFonts w:ascii="Arial" w:hAnsi="Arial" w:cs="Arial"/>
          <w:b/>
          <w:snapToGrid w:val="0"/>
          <w:sz w:val="22"/>
          <w:szCs w:val="22"/>
        </w:rPr>
        <w:t>CHE</w:t>
      </w:r>
      <w:r>
        <w:rPr>
          <w:rFonts w:ascii="Arial" w:hAnsi="Arial" w:cs="Arial"/>
          <w:snapToGrid w:val="0"/>
          <w:sz w:val="22"/>
          <w:szCs w:val="22"/>
        </w:rPr>
        <w:t xml:space="preserve"> l’Ufficio Tecnico ha </w:t>
      </w:r>
      <w:proofErr w:type="gramStart"/>
      <w:r>
        <w:rPr>
          <w:rFonts w:ascii="Arial" w:hAnsi="Arial" w:cs="Arial"/>
          <w:snapToGrid w:val="0"/>
          <w:sz w:val="22"/>
          <w:szCs w:val="22"/>
        </w:rPr>
        <w:t>provveduto ad effettuare</w:t>
      </w:r>
      <w:proofErr w:type="gramEnd"/>
      <w:r>
        <w:rPr>
          <w:rFonts w:ascii="Arial" w:hAnsi="Arial" w:cs="Arial"/>
          <w:snapToGrid w:val="0"/>
          <w:sz w:val="22"/>
          <w:szCs w:val="22"/>
        </w:rPr>
        <w:t xml:space="preserve"> i sopralluoghi tecnici con relativi rilievi e stima dei dissesti redigendo un progetto per la lavori di ripristino dell’area e dei manufatti danneggiati;</w:t>
      </w:r>
    </w:p>
    <w:p w:rsidR="00EF3CE8" w:rsidRDefault="00EF3CE8" w:rsidP="00EF3CE8">
      <w:pPr>
        <w:widowControl w:val="0"/>
        <w:tabs>
          <w:tab w:val="left" w:pos="540"/>
        </w:tabs>
        <w:autoSpaceDE w:val="0"/>
        <w:autoSpaceDN w:val="0"/>
        <w:adjustRightInd w:val="0"/>
        <w:spacing w:before="5"/>
        <w:ind w:right="69"/>
        <w:jc w:val="both"/>
        <w:rPr>
          <w:rFonts w:ascii="Arial" w:hAnsi="Arial" w:cs="Arial"/>
          <w:iCs/>
          <w:sz w:val="22"/>
          <w:szCs w:val="22"/>
        </w:rPr>
      </w:pPr>
    </w:p>
    <w:p w:rsidR="00EF3CE8" w:rsidRDefault="00EF3CE8" w:rsidP="00EF3CE8">
      <w:pPr>
        <w:widowControl w:val="0"/>
        <w:tabs>
          <w:tab w:val="left" w:pos="540"/>
        </w:tabs>
        <w:autoSpaceDE w:val="0"/>
        <w:autoSpaceDN w:val="0"/>
        <w:adjustRightInd w:val="0"/>
        <w:spacing w:before="5"/>
        <w:ind w:right="69"/>
        <w:jc w:val="both"/>
        <w:rPr>
          <w:rFonts w:ascii="Arial" w:hAnsi="Arial" w:cs="Arial"/>
          <w:sz w:val="22"/>
          <w:szCs w:val="22"/>
        </w:rPr>
      </w:pPr>
      <w:r w:rsidRPr="000F78B3">
        <w:rPr>
          <w:rFonts w:ascii="Arial" w:hAnsi="Arial" w:cs="Arial"/>
          <w:b/>
          <w:sz w:val="22"/>
          <w:szCs w:val="22"/>
        </w:rPr>
        <w:t>VISTO</w:t>
      </w:r>
      <w:r w:rsidRPr="000F78B3">
        <w:rPr>
          <w:rFonts w:ascii="Arial" w:hAnsi="Arial" w:cs="Arial"/>
          <w:sz w:val="22"/>
          <w:szCs w:val="22"/>
        </w:rPr>
        <w:t xml:space="preserve"> il progetto definitivo/esecutivo redatto dal Responsabile del Servizio Area Tecnica arch. Gerardo D’</w:t>
      </w:r>
      <w:proofErr w:type="spellStart"/>
      <w:r w:rsidRPr="000F78B3">
        <w:rPr>
          <w:rFonts w:ascii="Arial" w:hAnsi="Arial" w:cs="Arial"/>
          <w:sz w:val="22"/>
          <w:szCs w:val="22"/>
        </w:rPr>
        <w:t>Addezio</w:t>
      </w:r>
      <w:proofErr w:type="spellEnd"/>
      <w:r w:rsidRPr="000F78B3">
        <w:rPr>
          <w:rFonts w:ascii="Arial" w:hAnsi="Arial" w:cs="Arial"/>
          <w:sz w:val="22"/>
          <w:szCs w:val="22"/>
        </w:rPr>
        <w:t xml:space="preserve"> per </w:t>
      </w:r>
      <w:r w:rsidRPr="00BE64FF">
        <w:rPr>
          <w:rFonts w:ascii="Arial" w:hAnsi="Arial" w:cs="Arial"/>
          <w:sz w:val="22"/>
          <w:szCs w:val="22"/>
        </w:rPr>
        <w:t xml:space="preserve">I LAVORI DI </w:t>
      </w:r>
      <w:r>
        <w:rPr>
          <w:rFonts w:ascii="Arial" w:hAnsi="Arial" w:cs="Arial"/>
          <w:sz w:val="22"/>
          <w:szCs w:val="22"/>
        </w:rPr>
        <w:t>RIPRISTINO ZONA GIARDINETTI CAUSA DISSESTO PER AVVERSITA’ ATMOSFERICHE LOC. SAN SEBASTIANO FRAZIONE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Pr="000F78B3">
        <w:rPr>
          <w:rFonts w:ascii="Arial" w:hAnsi="Arial" w:cs="Arial"/>
          <w:sz w:val="22"/>
          <w:szCs w:val="22"/>
        </w:rPr>
        <w:t xml:space="preserve"> </w:t>
      </w:r>
      <w:proofErr w:type="gramEnd"/>
      <w:r w:rsidRPr="000F78B3">
        <w:rPr>
          <w:rFonts w:ascii="Arial" w:hAnsi="Arial" w:cs="Arial"/>
          <w:sz w:val="22"/>
          <w:szCs w:val="22"/>
        </w:rPr>
        <w:t xml:space="preserve">dell’importo complessivo </w:t>
      </w:r>
      <w:r w:rsidRPr="000F78B3">
        <w:rPr>
          <w:rFonts w:ascii="Arial" w:hAnsi="Arial" w:cs="Arial"/>
          <w:sz w:val="22"/>
          <w:szCs w:val="22"/>
        </w:rPr>
        <w:lastRenderedPageBreak/>
        <w:t xml:space="preserve">di euro </w:t>
      </w:r>
      <w:r>
        <w:rPr>
          <w:rFonts w:ascii="Arial" w:hAnsi="Arial" w:cs="Arial"/>
          <w:sz w:val="22"/>
          <w:szCs w:val="22"/>
        </w:rPr>
        <w:t>€ 19.210,35</w:t>
      </w:r>
      <w:r w:rsidRPr="000F78B3">
        <w:rPr>
          <w:rFonts w:ascii="Arial" w:hAnsi="Arial" w:cs="Arial"/>
          <w:sz w:val="22"/>
          <w:szCs w:val="22"/>
        </w:rPr>
        <w:t xml:space="preserve">  con il seguente quadro economico:</w:t>
      </w:r>
    </w:p>
    <w:p w:rsidR="00EF3CE8" w:rsidRDefault="00EF3CE8" w:rsidP="00EF3CE8">
      <w:pPr>
        <w:widowControl w:val="0"/>
        <w:tabs>
          <w:tab w:val="left" w:pos="540"/>
        </w:tabs>
        <w:autoSpaceDE w:val="0"/>
        <w:autoSpaceDN w:val="0"/>
        <w:adjustRightInd w:val="0"/>
        <w:spacing w:before="5"/>
        <w:ind w:right="69"/>
        <w:jc w:val="both"/>
        <w:rPr>
          <w:rFonts w:ascii="Arial" w:hAnsi="Arial" w:cs="Arial"/>
          <w:sz w:val="22"/>
          <w:szCs w:val="22"/>
        </w:rPr>
      </w:pPr>
    </w:p>
    <w:tbl>
      <w:tblPr>
        <w:tblW w:w="84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320"/>
        <w:gridCol w:w="1320"/>
        <w:gridCol w:w="1320"/>
        <w:gridCol w:w="1040"/>
        <w:gridCol w:w="1200"/>
        <w:gridCol w:w="340"/>
        <w:gridCol w:w="1340"/>
      </w:tblGrid>
      <w:tr w:rsidR="00EF3CE8" w:rsidRPr="00AF1F66" w:rsidTr="00AB71E2">
        <w:trPr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bookmarkStart w:id="3" w:name="RANGE!B10:I30"/>
            <w:r w:rsidRPr="00AF1F66">
              <w:rPr>
                <w:rFonts w:ascii="Verdana" w:hAnsi="Verdana"/>
              </w:rPr>
              <w:t> </w:t>
            </w:r>
            <w:bookmarkEnd w:id="3"/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</w:tr>
      <w:tr w:rsidR="00EF3CE8" w:rsidRPr="00AF1F66" w:rsidTr="00AB71E2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1F66">
              <w:rPr>
                <w:rFonts w:ascii="Arial" w:hAnsi="Arial" w:cs="Arial"/>
                <w:b/>
                <w:bCs/>
                <w:sz w:val="24"/>
                <w:szCs w:val="24"/>
              </w:rPr>
              <w:t>IMPORTO DI PROGETTO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………….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…………</w:t>
            </w:r>
            <w:proofErr w:type="gramStart"/>
            <w:r w:rsidRPr="00AF1F66">
              <w:rPr>
                <w:rFonts w:ascii="Verdana" w:hAnsi="Verdana"/>
              </w:rPr>
              <w:t>..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</w:rPr>
            </w:pPr>
            <w:r w:rsidRPr="00AF1F66">
              <w:rPr>
                <w:rFonts w:ascii="Arial" w:hAnsi="Arial" w:cs="Arial"/>
              </w:rPr>
              <w:t>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19.210,35</w:t>
            </w:r>
          </w:p>
        </w:tc>
      </w:tr>
      <w:tr w:rsidR="00EF3CE8" w:rsidRPr="00AF1F66" w:rsidTr="00AB71E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</w:tr>
      <w:tr w:rsidR="00EF3CE8" w:rsidRPr="00AF1F66" w:rsidTr="00AB71E2">
        <w:trPr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A)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  <w:b/>
                <w:bCs/>
              </w:rPr>
            </w:pPr>
            <w:r w:rsidRPr="00AF1F66">
              <w:rPr>
                <w:rFonts w:ascii="Arial" w:hAnsi="Arial" w:cs="Arial"/>
                <w:b/>
                <w:bCs/>
              </w:rPr>
              <w:t xml:space="preserve">LAVORI A CORPO per il consolidamento del </w:t>
            </w:r>
            <w:proofErr w:type="gramStart"/>
            <w:r w:rsidRPr="00AF1F66">
              <w:rPr>
                <w:rFonts w:ascii="Arial" w:hAnsi="Arial" w:cs="Arial"/>
                <w:b/>
                <w:bCs/>
              </w:rPr>
              <w:t>muro</w:t>
            </w:r>
            <w:proofErr w:type="gramEnd"/>
            <w:r w:rsidRPr="00AF1F66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………….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…………</w:t>
            </w:r>
            <w:proofErr w:type="gramStart"/>
            <w:r w:rsidRPr="00AF1F66">
              <w:rPr>
                <w:rFonts w:ascii="Verdana" w:hAnsi="Verdana"/>
              </w:rPr>
              <w:t>..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</w:rPr>
            </w:pPr>
            <w:r w:rsidRPr="00AF1F66">
              <w:rPr>
                <w:rFonts w:ascii="Arial" w:hAnsi="Arial" w:cs="Arial"/>
              </w:rPr>
              <w:t>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15.430,00</w:t>
            </w:r>
          </w:p>
        </w:tc>
      </w:tr>
      <w:tr w:rsidR="00EF3CE8" w:rsidRPr="00AF1F66" w:rsidTr="00AB71E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</w:tr>
      <w:tr w:rsidR="00EF3CE8" w:rsidRPr="00AF1F66" w:rsidTr="00AB71E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  <w:tc>
          <w:tcPr>
            <w:tcW w:w="5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  <w:b/>
                <w:bCs/>
              </w:rPr>
            </w:pPr>
            <w:r w:rsidRPr="00AF1F66">
              <w:rPr>
                <w:rFonts w:ascii="Arial" w:hAnsi="Arial" w:cs="Arial"/>
                <w:b/>
                <w:bCs/>
              </w:rPr>
              <w:t>Oneri per l'attuazione dei piani di sicurezza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</w:rPr>
            </w:pPr>
            <w:r w:rsidRPr="00AF1F66">
              <w:rPr>
                <w:rFonts w:ascii="Arial" w:hAnsi="Arial" w:cs="Arial"/>
              </w:rPr>
              <w:t>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586,34</w:t>
            </w:r>
          </w:p>
        </w:tc>
      </w:tr>
      <w:tr w:rsidR="00EF3CE8" w:rsidRPr="00AF1F66" w:rsidTr="00AB71E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F1F66">
              <w:rPr>
                <w:rFonts w:ascii="Arial" w:hAnsi="Arial" w:cs="Arial"/>
                <w:b/>
                <w:bCs/>
              </w:rPr>
              <w:t>incidenza</w:t>
            </w:r>
            <w:proofErr w:type="gramEnd"/>
            <w:r w:rsidRPr="00AF1F66">
              <w:rPr>
                <w:rFonts w:ascii="Arial" w:hAnsi="Arial" w:cs="Arial"/>
                <w:b/>
                <w:bCs/>
              </w:rPr>
              <w:t xml:space="preserve"> manodopera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/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3.394,60</w:t>
            </w:r>
          </w:p>
        </w:tc>
      </w:tr>
      <w:tr w:rsidR="00EF3CE8" w:rsidRPr="00AF1F66" w:rsidTr="00AB71E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  <w:b/>
                <w:bCs/>
              </w:rPr>
            </w:pPr>
            <w:r w:rsidRPr="00AF1F66">
              <w:rPr>
                <w:rFonts w:ascii="Arial" w:hAnsi="Arial" w:cs="Arial"/>
                <w:b/>
                <w:bCs/>
              </w:rPr>
              <w:t>LAVORI A BASE D'ASTA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………….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…………</w:t>
            </w:r>
            <w:proofErr w:type="gramStart"/>
            <w:r w:rsidRPr="00AF1F66">
              <w:rPr>
                <w:rFonts w:ascii="Verdana" w:hAnsi="Verdana"/>
              </w:rPr>
              <w:t>..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</w:rPr>
            </w:pPr>
            <w:r w:rsidRPr="00AF1F66">
              <w:rPr>
                <w:rFonts w:ascii="Arial" w:hAnsi="Arial" w:cs="Arial"/>
              </w:rPr>
              <w:t>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11.449,06</w:t>
            </w:r>
          </w:p>
        </w:tc>
      </w:tr>
      <w:tr w:rsidR="00EF3CE8" w:rsidRPr="00AF1F66" w:rsidTr="00AB71E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</w:tr>
      <w:tr w:rsidR="00EF3CE8" w:rsidRPr="00AF1F66" w:rsidTr="00AB71E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Arial" w:hAnsi="Arial" w:cs="Arial"/>
                <w:b/>
                <w:bCs/>
              </w:rPr>
            </w:pPr>
            <w:r w:rsidRPr="00AF1F66">
              <w:rPr>
                <w:rFonts w:ascii="Arial" w:hAnsi="Arial" w:cs="Arial"/>
                <w:b/>
                <w:bCs/>
              </w:rPr>
              <w:t>B)</w:t>
            </w:r>
          </w:p>
        </w:tc>
        <w:tc>
          <w:tcPr>
            <w:tcW w:w="5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  <w:b/>
                <w:bCs/>
              </w:rPr>
            </w:pPr>
            <w:r w:rsidRPr="00AF1F66">
              <w:rPr>
                <w:rFonts w:ascii="Arial" w:hAnsi="Arial" w:cs="Arial"/>
                <w:b/>
                <w:bCs/>
              </w:rPr>
              <w:t>SOMME A DISPOSIZIONE DELL'AMMINISTRAZIONE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</w:tr>
      <w:tr w:rsidR="00EF3CE8" w:rsidRPr="00AF1F66" w:rsidTr="00AB71E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Arial" w:hAnsi="Arial" w:cs="Arial"/>
                <w:b/>
                <w:bCs/>
              </w:rPr>
            </w:pPr>
            <w:r w:rsidRPr="00AF1F66">
              <w:rPr>
                <w:rFonts w:ascii="Arial" w:hAnsi="Arial" w:cs="Arial"/>
                <w:b/>
                <w:bCs/>
              </w:rPr>
              <w:t xml:space="preserve">B </w:t>
            </w:r>
            <w:proofErr w:type="gramStart"/>
            <w:r w:rsidRPr="00AF1F66">
              <w:rPr>
                <w:rFonts w:ascii="Arial" w:hAnsi="Arial" w:cs="Arial"/>
                <w:b/>
                <w:bCs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  <w:b/>
                <w:bCs/>
              </w:rPr>
            </w:pPr>
            <w:r w:rsidRPr="00AF1F66">
              <w:rPr>
                <w:rFonts w:ascii="Arial" w:hAnsi="Arial" w:cs="Arial"/>
                <w:b/>
                <w:bCs/>
              </w:rPr>
              <w:t>Imprevisti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</w:rPr>
            </w:pPr>
            <w:r w:rsidRPr="00AF1F66">
              <w:rPr>
                <w:rFonts w:ascii="Arial" w:hAnsi="Arial" w:cs="Arial"/>
              </w:rPr>
              <w:t>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1.851,60</w:t>
            </w:r>
          </w:p>
        </w:tc>
      </w:tr>
      <w:tr w:rsidR="00EF3CE8" w:rsidRPr="00AF1F66" w:rsidTr="00AB71E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</w:tr>
      <w:tr w:rsidR="00EF3CE8" w:rsidRPr="00AF1F66" w:rsidTr="00AB71E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</w:tr>
      <w:tr w:rsidR="00EF3CE8" w:rsidRPr="00AF1F66" w:rsidTr="00AB71E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Arial" w:hAnsi="Arial" w:cs="Arial"/>
                <w:b/>
                <w:bCs/>
              </w:rPr>
            </w:pPr>
            <w:r w:rsidRPr="00AF1F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1F66">
              <w:rPr>
                <w:rFonts w:ascii="Arial" w:hAnsi="Arial" w:cs="Arial"/>
                <w:b/>
                <w:bCs/>
                <w:i/>
                <w:iCs/>
              </w:rPr>
              <w:t>I.V.A. ed eventuali altre imposte: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</w:tr>
      <w:tr w:rsidR="00EF3CE8" w:rsidRPr="00AF1F66" w:rsidTr="00AB71E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</w:tr>
      <w:tr w:rsidR="00EF3CE8" w:rsidRPr="00AF1F66" w:rsidTr="00AB71E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Arial" w:hAnsi="Arial" w:cs="Arial"/>
                <w:i/>
                <w:iCs/>
              </w:rPr>
            </w:pPr>
            <w:r w:rsidRPr="00AF1F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  <w:i/>
                <w:iCs/>
              </w:rPr>
            </w:pPr>
            <w:r w:rsidRPr="00AF1F66">
              <w:rPr>
                <w:rFonts w:ascii="Arial" w:hAnsi="Arial" w:cs="Arial"/>
                <w:i/>
                <w:iCs/>
              </w:rPr>
              <w:t>I.V.A. sui lavori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Arial" w:hAnsi="Arial" w:cs="Arial"/>
                <w:i/>
                <w:iCs/>
              </w:rPr>
            </w:pPr>
            <w:r w:rsidRPr="00AF1F66">
              <w:rPr>
                <w:rFonts w:ascii="Arial" w:hAnsi="Arial" w:cs="Arial"/>
                <w:i/>
                <w:iCs/>
              </w:rPr>
              <w:t>10,00%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AF1F66">
              <w:rPr>
                <w:rFonts w:ascii="Arial" w:hAnsi="Arial" w:cs="Arial"/>
                <w:i/>
                <w:iCs/>
              </w:rPr>
              <w:t>di</w:t>
            </w:r>
            <w:proofErr w:type="gramEnd"/>
            <w:r w:rsidRPr="00AF1F66">
              <w:rPr>
                <w:rFonts w:ascii="Arial" w:hAnsi="Arial" w:cs="Arial"/>
                <w:i/>
                <w:iCs/>
              </w:rPr>
              <w:t xml:space="preserve"> 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</w:rPr>
            </w:pPr>
            <w:r w:rsidRPr="00AF1F66">
              <w:rPr>
                <w:rFonts w:ascii="Arial" w:hAnsi="Arial" w:cs="Arial"/>
              </w:rPr>
              <w:t>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1.543,00</w:t>
            </w:r>
          </w:p>
        </w:tc>
      </w:tr>
      <w:tr w:rsidR="00EF3CE8" w:rsidRPr="00AF1F66" w:rsidTr="00AB71E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Arial" w:hAnsi="Arial" w:cs="Arial"/>
                <w:i/>
                <w:iCs/>
              </w:rPr>
            </w:pPr>
            <w:r w:rsidRPr="00AF1F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AF1F66">
              <w:rPr>
                <w:rFonts w:ascii="Arial" w:hAnsi="Arial" w:cs="Arial"/>
                <w:i/>
                <w:iCs/>
              </w:rPr>
              <w:t>Incentivo</w:t>
            </w:r>
            <w:proofErr w:type="gramEnd"/>
            <w:r w:rsidRPr="00AF1F66">
              <w:rPr>
                <w:rFonts w:ascii="Arial" w:hAnsi="Arial" w:cs="Arial"/>
                <w:i/>
                <w:iCs/>
              </w:rPr>
              <w:t xml:space="preserve"> RUP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Arial" w:hAnsi="Arial" w:cs="Arial"/>
                <w:i/>
                <w:iCs/>
              </w:rPr>
            </w:pPr>
            <w:r w:rsidRPr="00AF1F66">
              <w:rPr>
                <w:rFonts w:ascii="Arial" w:hAnsi="Arial" w:cs="Arial"/>
                <w:i/>
                <w:iCs/>
              </w:rPr>
              <w:t>2,50%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AF1F66">
              <w:rPr>
                <w:rFonts w:ascii="Arial" w:hAnsi="Arial" w:cs="Arial"/>
                <w:i/>
                <w:iCs/>
              </w:rPr>
              <w:t>di</w:t>
            </w:r>
            <w:proofErr w:type="gramEnd"/>
            <w:r w:rsidRPr="00AF1F66">
              <w:rPr>
                <w:rFonts w:ascii="Arial" w:hAnsi="Arial" w:cs="Arial"/>
                <w:i/>
                <w:iCs/>
              </w:rPr>
              <w:t xml:space="preserve"> 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385,75</w:t>
            </w:r>
          </w:p>
        </w:tc>
      </w:tr>
      <w:tr w:rsidR="00EF3CE8" w:rsidRPr="00AF1F66" w:rsidTr="00AB71E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</w:tr>
      <w:tr w:rsidR="00EF3CE8" w:rsidRPr="00AF1F66" w:rsidTr="00AB71E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1F66">
              <w:rPr>
                <w:rFonts w:ascii="Arial" w:hAnsi="Arial" w:cs="Arial"/>
                <w:b/>
                <w:bCs/>
                <w:i/>
                <w:iCs/>
              </w:rPr>
              <w:t xml:space="preserve">TOTALE SOMME A DISPOSIZIONE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………….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Arial" w:hAnsi="Arial" w:cs="Arial"/>
                <w:i/>
                <w:iCs/>
              </w:rPr>
            </w:pPr>
            <w:r w:rsidRPr="00AF1F66">
              <w:rPr>
                <w:rFonts w:ascii="Arial" w:hAnsi="Arial" w:cs="Arial"/>
                <w:i/>
                <w:iCs/>
              </w:rPr>
              <w:t>TOT (B)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</w:rPr>
            </w:pPr>
            <w:r w:rsidRPr="00AF1F66">
              <w:rPr>
                <w:rFonts w:ascii="Arial" w:hAnsi="Arial" w:cs="Arial"/>
              </w:rPr>
              <w:t>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3.780,35</w:t>
            </w:r>
          </w:p>
        </w:tc>
      </w:tr>
      <w:tr w:rsidR="00EF3CE8" w:rsidRPr="00AF1F66" w:rsidTr="00AB71E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</w:tr>
      <w:tr w:rsidR="00EF3CE8" w:rsidRPr="00AF1F66" w:rsidTr="00AB71E2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1F66">
              <w:rPr>
                <w:rFonts w:ascii="Arial" w:hAnsi="Arial" w:cs="Arial"/>
                <w:b/>
                <w:bCs/>
                <w:sz w:val="24"/>
                <w:szCs w:val="24"/>
              </w:rPr>
              <w:t>TOTALE PROGETTO (A + B)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Verdana" w:hAnsi="Verdana"/>
                <w:b/>
                <w:bCs/>
              </w:rPr>
            </w:pPr>
            <w:r w:rsidRPr="00AF1F66">
              <w:rPr>
                <w:rFonts w:ascii="Verdana" w:hAnsi="Verdana"/>
                <w:b/>
                <w:bCs/>
              </w:rPr>
              <w:t>………….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  <w:b/>
                <w:bCs/>
              </w:rPr>
            </w:pPr>
            <w:r w:rsidRPr="00AF1F66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  <w:b/>
                <w:bCs/>
              </w:rPr>
            </w:pPr>
            <w:r w:rsidRPr="00AF1F66">
              <w:rPr>
                <w:rFonts w:ascii="Verdana" w:hAnsi="Verdana"/>
                <w:b/>
                <w:bCs/>
              </w:rPr>
              <w:t>19.210,35</w:t>
            </w:r>
          </w:p>
        </w:tc>
      </w:tr>
    </w:tbl>
    <w:p w:rsidR="00EF3CE8" w:rsidRDefault="00EF3CE8" w:rsidP="00EF3CE8">
      <w:pPr>
        <w:widowControl w:val="0"/>
        <w:tabs>
          <w:tab w:val="left" w:pos="540"/>
        </w:tabs>
        <w:autoSpaceDE w:val="0"/>
        <w:autoSpaceDN w:val="0"/>
        <w:adjustRightInd w:val="0"/>
        <w:spacing w:before="5"/>
        <w:ind w:right="69"/>
        <w:jc w:val="both"/>
        <w:rPr>
          <w:rFonts w:ascii="Arial" w:hAnsi="Arial" w:cs="Arial"/>
          <w:sz w:val="22"/>
          <w:szCs w:val="22"/>
        </w:rPr>
      </w:pPr>
    </w:p>
    <w:p w:rsidR="00EF3CE8" w:rsidRPr="00431D56" w:rsidRDefault="00EF3CE8" w:rsidP="00EF3CE8">
      <w:pPr>
        <w:jc w:val="both"/>
        <w:rPr>
          <w:rFonts w:ascii="Arial" w:hAnsi="Arial"/>
          <w:bCs/>
          <w:snapToGrid w:val="0"/>
          <w:sz w:val="22"/>
          <w:szCs w:val="22"/>
        </w:rPr>
      </w:pPr>
    </w:p>
    <w:p w:rsidR="00EF3CE8" w:rsidRPr="00431D56" w:rsidRDefault="00EF3CE8" w:rsidP="00EF3CE8">
      <w:pPr>
        <w:rPr>
          <w:rFonts w:ascii="Arial" w:hAnsi="Arial" w:cs="Arial"/>
          <w:sz w:val="22"/>
          <w:szCs w:val="22"/>
        </w:rPr>
      </w:pPr>
      <w:r w:rsidRPr="00431D56">
        <w:rPr>
          <w:rFonts w:ascii="Arial" w:hAnsi="Arial" w:cs="Arial"/>
          <w:b/>
          <w:sz w:val="22"/>
          <w:szCs w:val="22"/>
        </w:rPr>
        <w:t xml:space="preserve">VISTO </w:t>
      </w:r>
      <w:r w:rsidRPr="00431D56">
        <w:rPr>
          <w:rFonts w:ascii="Arial" w:hAnsi="Arial" w:cs="Arial"/>
          <w:sz w:val="22"/>
          <w:szCs w:val="22"/>
        </w:rPr>
        <w:t xml:space="preserve">il </w:t>
      </w:r>
      <w:proofErr w:type="gramStart"/>
      <w:r w:rsidRPr="00431D56">
        <w:rPr>
          <w:rFonts w:ascii="Arial" w:hAnsi="Arial" w:cs="Arial"/>
          <w:sz w:val="22"/>
          <w:szCs w:val="22"/>
        </w:rPr>
        <w:t>T.U.E.L.</w:t>
      </w:r>
      <w:proofErr w:type="gramEnd"/>
      <w:r w:rsidRPr="00431D56">
        <w:rPr>
          <w:rFonts w:ascii="Arial" w:hAnsi="Arial" w:cs="Arial"/>
          <w:sz w:val="22"/>
          <w:szCs w:val="22"/>
        </w:rPr>
        <w:t xml:space="preserve"> 267/2000;</w:t>
      </w:r>
    </w:p>
    <w:p w:rsidR="00EF3CE8" w:rsidRPr="00431D56" w:rsidRDefault="00EF3CE8" w:rsidP="00EF3CE8">
      <w:pPr>
        <w:rPr>
          <w:rFonts w:ascii="Arial" w:hAnsi="Arial" w:cs="Arial"/>
          <w:sz w:val="22"/>
          <w:szCs w:val="22"/>
        </w:rPr>
      </w:pPr>
    </w:p>
    <w:p w:rsidR="00EF3CE8" w:rsidRDefault="00EF3CE8" w:rsidP="00EF3CE8">
      <w:pPr>
        <w:rPr>
          <w:rFonts w:ascii="Arial" w:hAnsi="Arial" w:cs="Arial"/>
          <w:sz w:val="22"/>
          <w:szCs w:val="22"/>
        </w:rPr>
      </w:pPr>
      <w:r w:rsidRPr="00431D56">
        <w:rPr>
          <w:rFonts w:ascii="Arial" w:hAnsi="Arial" w:cs="Arial"/>
          <w:b/>
          <w:sz w:val="22"/>
          <w:szCs w:val="22"/>
        </w:rPr>
        <w:t xml:space="preserve">VISTO </w:t>
      </w:r>
      <w:r w:rsidRPr="00431D56">
        <w:rPr>
          <w:rFonts w:ascii="Arial" w:hAnsi="Arial" w:cs="Arial"/>
          <w:sz w:val="22"/>
          <w:szCs w:val="22"/>
        </w:rPr>
        <w:t xml:space="preserve">il D. </w:t>
      </w:r>
      <w:proofErr w:type="spellStart"/>
      <w:r w:rsidRPr="00431D56">
        <w:rPr>
          <w:rFonts w:ascii="Arial" w:hAnsi="Arial" w:cs="Arial"/>
          <w:sz w:val="22"/>
          <w:szCs w:val="22"/>
        </w:rPr>
        <w:t>Lgs</w:t>
      </w:r>
      <w:proofErr w:type="spellEnd"/>
      <w:r w:rsidRPr="00431D56">
        <w:rPr>
          <w:rFonts w:ascii="Arial" w:hAnsi="Arial" w:cs="Arial"/>
          <w:sz w:val="22"/>
          <w:szCs w:val="22"/>
        </w:rPr>
        <w:t xml:space="preserve">. 163/2006 e </w:t>
      </w:r>
      <w:proofErr w:type="spellStart"/>
      <w:proofErr w:type="gramStart"/>
      <w:r w:rsidRPr="00431D56">
        <w:rPr>
          <w:rFonts w:ascii="Arial" w:hAnsi="Arial" w:cs="Arial"/>
          <w:sz w:val="22"/>
          <w:szCs w:val="22"/>
        </w:rPr>
        <w:t>s.m.i.</w:t>
      </w:r>
      <w:proofErr w:type="spellEnd"/>
      <w:proofErr w:type="gramEnd"/>
      <w:r w:rsidRPr="00431D56">
        <w:rPr>
          <w:rFonts w:ascii="Arial" w:hAnsi="Arial" w:cs="Arial"/>
          <w:sz w:val="22"/>
          <w:szCs w:val="22"/>
        </w:rPr>
        <w:t>;</w:t>
      </w:r>
    </w:p>
    <w:p w:rsidR="00EF3CE8" w:rsidRDefault="00EF3CE8" w:rsidP="00EF3CE8">
      <w:pPr>
        <w:rPr>
          <w:rFonts w:ascii="Arial" w:hAnsi="Arial" w:cs="Arial"/>
          <w:sz w:val="22"/>
          <w:szCs w:val="22"/>
        </w:rPr>
      </w:pPr>
    </w:p>
    <w:p w:rsidR="00EF3CE8" w:rsidRPr="00431D56" w:rsidRDefault="00EF3CE8" w:rsidP="00EF3C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voti unanimi </w:t>
      </w:r>
    </w:p>
    <w:p w:rsidR="00EF3CE8" w:rsidRDefault="00EF3CE8" w:rsidP="00EF3CE8">
      <w:pPr>
        <w:rPr>
          <w:rFonts w:ascii="Arial" w:hAnsi="Arial" w:cs="Arial"/>
          <w:sz w:val="24"/>
          <w:szCs w:val="24"/>
        </w:rPr>
      </w:pPr>
    </w:p>
    <w:p w:rsidR="00EF3CE8" w:rsidRPr="00431D56" w:rsidRDefault="00EF3CE8" w:rsidP="00EF3CE8">
      <w:pPr>
        <w:tabs>
          <w:tab w:val="left" w:pos="453"/>
          <w:tab w:val="left" w:pos="6237"/>
        </w:tabs>
        <w:rPr>
          <w:rFonts w:ascii="Arial" w:hAnsi="Arial"/>
          <w:bCs/>
          <w:snapToGrid w:val="0"/>
          <w:sz w:val="24"/>
          <w:szCs w:val="24"/>
        </w:rPr>
      </w:pPr>
    </w:p>
    <w:p w:rsidR="00EF3CE8" w:rsidRDefault="00EF3CE8" w:rsidP="00EF3CE8">
      <w:pPr>
        <w:tabs>
          <w:tab w:val="left" w:pos="453"/>
          <w:tab w:val="left" w:pos="6237"/>
        </w:tabs>
        <w:jc w:val="center"/>
        <w:rPr>
          <w:rFonts w:ascii="Arial" w:hAnsi="Arial"/>
          <w:b/>
          <w:bCs/>
          <w:snapToGrid w:val="0"/>
          <w:sz w:val="24"/>
          <w:szCs w:val="24"/>
        </w:rPr>
      </w:pPr>
      <w:r>
        <w:rPr>
          <w:rFonts w:ascii="Arial" w:hAnsi="Arial"/>
          <w:b/>
          <w:bCs/>
          <w:snapToGrid w:val="0"/>
          <w:sz w:val="24"/>
          <w:szCs w:val="24"/>
        </w:rPr>
        <w:t xml:space="preserve">DELIBERA </w:t>
      </w:r>
    </w:p>
    <w:p w:rsidR="00EF3CE8" w:rsidRDefault="00EF3CE8" w:rsidP="00EF3CE8">
      <w:pPr>
        <w:tabs>
          <w:tab w:val="left" w:pos="453"/>
          <w:tab w:val="left" w:pos="6237"/>
        </w:tabs>
        <w:jc w:val="center"/>
        <w:rPr>
          <w:rFonts w:ascii="Arial" w:hAnsi="Arial" w:cs="Arial"/>
          <w:snapToGrid w:val="0"/>
          <w:sz w:val="24"/>
          <w:szCs w:val="24"/>
        </w:rPr>
      </w:pPr>
    </w:p>
    <w:p w:rsidR="00EF3CE8" w:rsidRDefault="00EF3CE8" w:rsidP="00EF3CE8">
      <w:pPr>
        <w:tabs>
          <w:tab w:val="left" w:pos="453"/>
          <w:tab w:val="left" w:pos="6237"/>
        </w:tabs>
        <w:ind w:left="360"/>
        <w:jc w:val="both"/>
        <w:rPr>
          <w:rFonts w:ascii="Arial" w:hAnsi="Arial" w:cs="Arial"/>
          <w:snapToGrid w:val="0"/>
        </w:rPr>
      </w:pPr>
    </w:p>
    <w:p w:rsidR="00EF3CE8" w:rsidRDefault="00EF3CE8" w:rsidP="00EF3CE8">
      <w:pPr>
        <w:tabs>
          <w:tab w:val="left" w:pos="453"/>
          <w:tab w:val="left" w:pos="6237"/>
        </w:tabs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1) che l</w:t>
      </w:r>
      <w:r w:rsidRPr="00A90E95">
        <w:rPr>
          <w:rFonts w:ascii="Arial" w:hAnsi="Arial"/>
          <w:snapToGrid w:val="0"/>
          <w:sz w:val="24"/>
        </w:rPr>
        <w:t>a premessa forma parte integrante e sostanziale del</w:t>
      </w:r>
      <w:r>
        <w:rPr>
          <w:rFonts w:ascii="Arial" w:hAnsi="Arial"/>
          <w:snapToGrid w:val="0"/>
          <w:sz w:val="24"/>
        </w:rPr>
        <w:t xml:space="preserve">la </w:t>
      </w:r>
      <w:r w:rsidRPr="00A90E95">
        <w:rPr>
          <w:rFonts w:ascii="Arial" w:hAnsi="Arial"/>
          <w:snapToGrid w:val="0"/>
          <w:sz w:val="24"/>
        </w:rPr>
        <w:t xml:space="preserve">presente </w:t>
      </w:r>
      <w:r>
        <w:rPr>
          <w:rFonts w:ascii="Arial" w:hAnsi="Arial"/>
          <w:snapToGrid w:val="0"/>
          <w:sz w:val="24"/>
        </w:rPr>
        <w:t>proposta di delibera;</w:t>
      </w:r>
    </w:p>
    <w:p w:rsidR="00EF3CE8" w:rsidRDefault="00EF3CE8" w:rsidP="00EF3CE8">
      <w:pPr>
        <w:tabs>
          <w:tab w:val="left" w:pos="453"/>
          <w:tab w:val="left" w:pos="6237"/>
        </w:tabs>
        <w:rPr>
          <w:rFonts w:ascii="Arial" w:hAnsi="Arial"/>
          <w:snapToGrid w:val="0"/>
          <w:sz w:val="24"/>
        </w:rPr>
      </w:pPr>
    </w:p>
    <w:p w:rsidR="00EF3CE8" w:rsidRDefault="00EF3CE8" w:rsidP="00EF3CE8">
      <w:pPr>
        <w:tabs>
          <w:tab w:val="left" w:pos="453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snapToGrid w:val="0"/>
          <w:sz w:val="24"/>
        </w:rPr>
        <w:t xml:space="preserve">2) di approvare il </w:t>
      </w:r>
      <w:r w:rsidRPr="000F78B3">
        <w:rPr>
          <w:rFonts w:ascii="Arial" w:hAnsi="Arial" w:cs="Arial"/>
          <w:sz w:val="22"/>
          <w:szCs w:val="22"/>
        </w:rPr>
        <w:t>progetto definitivo/esec</w:t>
      </w:r>
      <w:r>
        <w:rPr>
          <w:rFonts w:ascii="Arial" w:hAnsi="Arial" w:cs="Arial"/>
          <w:sz w:val="22"/>
          <w:szCs w:val="22"/>
        </w:rPr>
        <w:t xml:space="preserve">utivo </w:t>
      </w:r>
      <w:r w:rsidRPr="000F78B3">
        <w:rPr>
          <w:rFonts w:ascii="Arial" w:hAnsi="Arial" w:cs="Arial"/>
          <w:sz w:val="22"/>
          <w:szCs w:val="22"/>
        </w:rPr>
        <w:t>redatto dal Responsabile del Servizio Area Tecnica arch. Gerardo D’</w:t>
      </w:r>
      <w:proofErr w:type="spellStart"/>
      <w:r w:rsidRPr="000F78B3">
        <w:rPr>
          <w:rFonts w:ascii="Arial" w:hAnsi="Arial" w:cs="Arial"/>
          <w:sz w:val="22"/>
          <w:szCs w:val="22"/>
        </w:rPr>
        <w:t>Addezio</w:t>
      </w:r>
      <w:proofErr w:type="spellEnd"/>
      <w:r w:rsidRPr="000F78B3">
        <w:rPr>
          <w:rFonts w:ascii="Arial" w:hAnsi="Arial" w:cs="Arial"/>
          <w:sz w:val="22"/>
          <w:szCs w:val="22"/>
        </w:rPr>
        <w:t xml:space="preserve"> per </w:t>
      </w:r>
      <w:r w:rsidRPr="00BE64FF">
        <w:rPr>
          <w:rFonts w:ascii="Arial" w:hAnsi="Arial" w:cs="Arial"/>
          <w:sz w:val="22"/>
          <w:szCs w:val="22"/>
        </w:rPr>
        <w:t xml:space="preserve">I LAVORI DI </w:t>
      </w:r>
      <w:r>
        <w:rPr>
          <w:rFonts w:ascii="Arial" w:hAnsi="Arial" w:cs="Arial"/>
          <w:sz w:val="22"/>
          <w:szCs w:val="22"/>
        </w:rPr>
        <w:t>RIPRISTINO ZONA GIARDINETTI CAUSA DISSESTO PER AVVERSITA’ ATMOSFERICHE LOC. SAN SEBASTIANO FRAZIONE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Pr="000F78B3">
        <w:rPr>
          <w:rFonts w:ascii="Arial" w:hAnsi="Arial" w:cs="Arial"/>
          <w:sz w:val="22"/>
          <w:szCs w:val="22"/>
        </w:rPr>
        <w:t xml:space="preserve"> </w:t>
      </w:r>
      <w:proofErr w:type="gramEnd"/>
      <w:r w:rsidRPr="000F78B3">
        <w:rPr>
          <w:rFonts w:ascii="Arial" w:hAnsi="Arial" w:cs="Arial"/>
          <w:sz w:val="22"/>
          <w:szCs w:val="22"/>
        </w:rPr>
        <w:t xml:space="preserve">dell’importo complessivo di euro </w:t>
      </w:r>
      <w:r>
        <w:rPr>
          <w:rFonts w:ascii="Arial" w:hAnsi="Arial" w:cs="Arial"/>
          <w:sz w:val="22"/>
          <w:szCs w:val="22"/>
        </w:rPr>
        <w:t>€ 19.210,35</w:t>
      </w:r>
      <w:r w:rsidRPr="000F78B3">
        <w:rPr>
          <w:rFonts w:ascii="Arial" w:hAnsi="Arial" w:cs="Arial"/>
          <w:sz w:val="22"/>
          <w:szCs w:val="22"/>
        </w:rPr>
        <w:t xml:space="preserve">  con il seguente quadro economico:</w:t>
      </w:r>
    </w:p>
    <w:tbl>
      <w:tblPr>
        <w:tblW w:w="84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320"/>
        <w:gridCol w:w="1320"/>
        <w:gridCol w:w="1320"/>
        <w:gridCol w:w="1040"/>
        <w:gridCol w:w="1200"/>
        <w:gridCol w:w="340"/>
        <w:gridCol w:w="1340"/>
      </w:tblGrid>
      <w:tr w:rsidR="00EF3CE8" w:rsidRPr="00AF1F66" w:rsidTr="00AB71E2">
        <w:trPr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</w:tr>
      <w:tr w:rsidR="00EF3CE8" w:rsidRPr="00AF1F66" w:rsidTr="00AB71E2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1F66">
              <w:rPr>
                <w:rFonts w:ascii="Arial" w:hAnsi="Arial" w:cs="Arial"/>
                <w:b/>
                <w:bCs/>
                <w:sz w:val="24"/>
                <w:szCs w:val="24"/>
              </w:rPr>
              <w:t>IMPORTO DI PROGETTO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………….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…………</w:t>
            </w:r>
            <w:proofErr w:type="gramStart"/>
            <w:r w:rsidRPr="00AF1F66">
              <w:rPr>
                <w:rFonts w:ascii="Verdana" w:hAnsi="Verdana"/>
              </w:rPr>
              <w:t>..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</w:rPr>
            </w:pPr>
            <w:r w:rsidRPr="00AF1F66">
              <w:rPr>
                <w:rFonts w:ascii="Arial" w:hAnsi="Arial" w:cs="Arial"/>
              </w:rPr>
              <w:t>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19.210,35</w:t>
            </w:r>
          </w:p>
        </w:tc>
      </w:tr>
      <w:tr w:rsidR="00EF3CE8" w:rsidRPr="00AF1F66" w:rsidTr="00AB71E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</w:tr>
      <w:tr w:rsidR="00EF3CE8" w:rsidRPr="00AF1F66" w:rsidTr="00AB71E2">
        <w:trPr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A)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  <w:b/>
                <w:bCs/>
              </w:rPr>
            </w:pPr>
            <w:r w:rsidRPr="00AF1F66">
              <w:rPr>
                <w:rFonts w:ascii="Arial" w:hAnsi="Arial" w:cs="Arial"/>
                <w:b/>
                <w:bCs/>
              </w:rPr>
              <w:t xml:space="preserve">LAVORI A CORPO per il consolidamento del </w:t>
            </w:r>
            <w:proofErr w:type="gramStart"/>
            <w:r w:rsidRPr="00AF1F66">
              <w:rPr>
                <w:rFonts w:ascii="Arial" w:hAnsi="Arial" w:cs="Arial"/>
                <w:b/>
                <w:bCs/>
              </w:rPr>
              <w:t>muro</w:t>
            </w:r>
            <w:proofErr w:type="gramEnd"/>
            <w:r w:rsidRPr="00AF1F66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………….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…………</w:t>
            </w:r>
            <w:proofErr w:type="gramStart"/>
            <w:r w:rsidRPr="00AF1F66">
              <w:rPr>
                <w:rFonts w:ascii="Verdana" w:hAnsi="Verdana"/>
              </w:rPr>
              <w:t>..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</w:rPr>
            </w:pPr>
            <w:r w:rsidRPr="00AF1F66">
              <w:rPr>
                <w:rFonts w:ascii="Arial" w:hAnsi="Arial" w:cs="Arial"/>
              </w:rPr>
              <w:t>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15.430,00</w:t>
            </w:r>
          </w:p>
        </w:tc>
      </w:tr>
      <w:tr w:rsidR="00EF3CE8" w:rsidRPr="00AF1F66" w:rsidTr="00AB71E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</w:tr>
      <w:tr w:rsidR="00EF3CE8" w:rsidRPr="00AF1F66" w:rsidTr="00AB71E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  <w:tc>
          <w:tcPr>
            <w:tcW w:w="5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  <w:b/>
                <w:bCs/>
              </w:rPr>
            </w:pPr>
            <w:r w:rsidRPr="00AF1F66">
              <w:rPr>
                <w:rFonts w:ascii="Arial" w:hAnsi="Arial" w:cs="Arial"/>
                <w:b/>
                <w:bCs/>
              </w:rPr>
              <w:t>Oneri per l'attuazione dei piani di sicurezza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</w:rPr>
            </w:pPr>
            <w:r w:rsidRPr="00AF1F66">
              <w:rPr>
                <w:rFonts w:ascii="Arial" w:hAnsi="Arial" w:cs="Arial"/>
              </w:rPr>
              <w:t>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586,34</w:t>
            </w:r>
          </w:p>
        </w:tc>
      </w:tr>
      <w:tr w:rsidR="00EF3CE8" w:rsidRPr="00AF1F66" w:rsidTr="00AB71E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F1F66">
              <w:rPr>
                <w:rFonts w:ascii="Arial" w:hAnsi="Arial" w:cs="Arial"/>
                <w:b/>
                <w:bCs/>
              </w:rPr>
              <w:t>incidenza</w:t>
            </w:r>
            <w:proofErr w:type="gramEnd"/>
            <w:r w:rsidRPr="00AF1F66">
              <w:rPr>
                <w:rFonts w:ascii="Arial" w:hAnsi="Arial" w:cs="Arial"/>
                <w:b/>
                <w:bCs/>
              </w:rPr>
              <w:t xml:space="preserve"> manodopera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/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3.394,60</w:t>
            </w:r>
          </w:p>
        </w:tc>
      </w:tr>
      <w:tr w:rsidR="00EF3CE8" w:rsidRPr="00AF1F66" w:rsidTr="00AB71E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  <w:b/>
                <w:bCs/>
              </w:rPr>
            </w:pPr>
            <w:r w:rsidRPr="00AF1F66">
              <w:rPr>
                <w:rFonts w:ascii="Arial" w:hAnsi="Arial" w:cs="Arial"/>
                <w:b/>
                <w:bCs/>
              </w:rPr>
              <w:t>LAVORI A BASE D'ASTA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………….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…………</w:t>
            </w:r>
            <w:proofErr w:type="gramStart"/>
            <w:r w:rsidRPr="00AF1F66">
              <w:rPr>
                <w:rFonts w:ascii="Verdana" w:hAnsi="Verdana"/>
              </w:rPr>
              <w:t>..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</w:rPr>
            </w:pPr>
            <w:r w:rsidRPr="00AF1F66">
              <w:rPr>
                <w:rFonts w:ascii="Arial" w:hAnsi="Arial" w:cs="Arial"/>
              </w:rPr>
              <w:t>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11.449,06</w:t>
            </w:r>
          </w:p>
        </w:tc>
      </w:tr>
      <w:tr w:rsidR="00EF3CE8" w:rsidRPr="00AF1F66" w:rsidTr="00AB71E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</w:tr>
      <w:tr w:rsidR="00EF3CE8" w:rsidRPr="00AF1F66" w:rsidTr="00AB71E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Arial" w:hAnsi="Arial" w:cs="Arial"/>
                <w:b/>
                <w:bCs/>
              </w:rPr>
            </w:pPr>
            <w:r w:rsidRPr="00AF1F66">
              <w:rPr>
                <w:rFonts w:ascii="Arial" w:hAnsi="Arial" w:cs="Arial"/>
                <w:b/>
                <w:bCs/>
              </w:rPr>
              <w:lastRenderedPageBreak/>
              <w:t>B)</w:t>
            </w:r>
          </w:p>
        </w:tc>
        <w:tc>
          <w:tcPr>
            <w:tcW w:w="5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  <w:b/>
                <w:bCs/>
              </w:rPr>
            </w:pPr>
            <w:r w:rsidRPr="00AF1F66">
              <w:rPr>
                <w:rFonts w:ascii="Arial" w:hAnsi="Arial" w:cs="Arial"/>
                <w:b/>
                <w:bCs/>
              </w:rPr>
              <w:t>SOMME A DISPOSIZIONE DELL'AMMINISTRAZIONE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</w:tr>
      <w:tr w:rsidR="00EF3CE8" w:rsidRPr="00AF1F66" w:rsidTr="00AB71E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Arial" w:hAnsi="Arial" w:cs="Arial"/>
                <w:b/>
                <w:bCs/>
              </w:rPr>
            </w:pPr>
            <w:r w:rsidRPr="00AF1F66">
              <w:rPr>
                <w:rFonts w:ascii="Arial" w:hAnsi="Arial" w:cs="Arial"/>
                <w:b/>
                <w:bCs/>
              </w:rPr>
              <w:t xml:space="preserve">B </w:t>
            </w:r>
            <w:proofErr w:type="gramStart"/>
            <w:r w:rsidRPr="00AF1F66">
              <w:rPr>
                <w:rFonts w:ascii="Arial" w:hAnsi="Arial" w:cs="Arial"/>
                <w:b/>
                <w:bCs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  <w:b/>
                <w:bCs/>
              </w:rPr>
            </w:pPr>
            <w:r w:rsidRPr="00AF1F66">
              <w:rPr>
                <w:rFonts w:ascii="Arial" w:hAnsi="Arial" w:cs="Arial"/>
                <w:b/>
                <w:bCs/>
              </w:rPr>
              <w:t>Imprevisti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</w:rPr>
            </w:pPr>
            <w:r w:rsidRPr="00AF1F66">
              <w:rPr>
                <w:rFonts w:ascii="Arial" w:hAnsi="Arial" w:cs="Arial"/>
              </w:rPr>
              <w:t>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1.851,60</w:t>
            </w:r>
          </w:p>
        </w:tc>
      </w:tr>
      <w:tr w:rsidR="00EF3CE8" w:rsidRPr="00AF1F66" w:rsidTr="00AB71E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</w:tr>
      <w:tr w:rsidR="00EF3CE8" w:rsidRPr="00AF1F66" w:rsidTr="00AB71E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</w:tr>
      <w:tr w:rsidR="00EF3CE8" w:rsidRPr="00AF1F66" w:rsidTr="00AB71E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Arial" w:hAnsi="Arial" w:cs="Arial"/>
                <w:b/>
                <w:bCs/>
              </w:rPr>
            </w:pPr>
            <w:r w:rsidRPr="00AF1F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1F66">
              <w:rPr>
                <w:rFonts w:ascii="Arial" w:hAnsi="Arial" w:cs="Arial"/>
                <w:b/>
                <w:bCs/>
                <w:i/>
                <w:iCs/>
              </w:rPr>
              <w:t>I.V.A. ed eventuali altre imposte: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</w:tr>
      <w:tr w:rsidR="00EF3CE8" w:rsidRPr="00AF1F66" w:rsidTr="00AB71E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</w:tr>
      <w:tr w:rsidR="00EF3CE8" w:rsidRPr="00AF1F66" w:rsidTr="00AB71E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Arial" w:hAnsi="Arial" w:cs="Arial"/>
                <w:i/>
                <w:iCs/>
              </w:rPr>
            </w:pPr>
            <w:r w:rsidRPr="00AF1F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  <w:i/>
                <w:iCs/>
              </w:rPr>
            </w:pPr>
            <w:r w:rsidRPr="00AF1F66">
              <w:rPr>
                <w:rFonts w:ascii="Arial" w:hAnsi="Arial" w:cs="Arial"/>
                <w:i/>
                <w:iCs/>
              </w:rPr>
              <w:t>I.V.A. sui lavori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Arial" w:hAnsi="Arial" w:cs="Arial"/>
                <w:i/>
                <w:iCs/>
              </w:rPr>
            </w:pPr>
            <w:r w:rsidRPr="00AF1F66">
              <w:rPr>
                <w:rFonts w:ascii="Arial" w:hAnsi="Arial" w:cs="Arial"/>
                <w:i/>
                <w:iCs/>
              </w:rPr>
              <w:t>10,00%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AF1F66">
              <w:rPr>
                <w:rFonts w:ascii="Arial" w:hAnsi="Arial" w:cs="Arial"/>
                <w:i/>
                <w:iCs/>
              </w:rPr>
              <w:t>di</w:t>
            </w:r>
            <w:proofErr w:type="gramEnd"/>
            <w:r w:rsidRPr="00AF1F66">
              <w:rPr>
                <w:rFonts w:ascii="Arial" w:hAnsi="Arial" w:cs="Arial"/>
                <w:i/>
                <w:iCs/>
              </w:rPr>
              <w:t xml:space="preserve"> 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</w:rPr>
            </w:pPr>
            <w:r w:rsidRPr="00AF1F66">
              <w:rPr>
                <w:rFonts w:ascii="Arial" w:hAnsi="Arial" w:cs="Arial"/>
              </w:rPr>
              <w:t>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1.543,00</w:t>
            </w:r>
          </w:p>
        </w:tc>
      </w:tr>
      <w:tr w:rsidR="00EF3CE8" w:rsidRPr="00AF1F66" w:rsidTr="00AB71E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Arial" w:hAnsi="Arial" w:cs="Arial"/>
                <w:i/>
                <w:iCs/>
              </w:rPr>
            </w:pPr>
            <w:r w:rsidRPr="00AF1F6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AF1F66">
              <w:rPr>
                <w:rFonts w:ascii="Arial" w:hAnsi="Arial" w:cs="Arial"/>
                <w:i/>
                <w:iCs/>
              </w:rPr>
              <w:t>Incentivo</w:t>
            </w:r>
            <w:proofErr w:type="gramEnd"/>
            <w:r w:rsidRPr="00AF1F66">
              <w:rPr>
                <w:rFonts w:ascii="Arial" w:hAnsi="Arial" w:cs="Arial"/>
                <w:i/>
                <w:iCs/>
              </w:rPr>
              <w:t xml:space="preserve"> RUP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Arial" w:hAnsi="Arial" w:cs="Arial"/>
                <w:i/>
                <w:iCs/>
              </w:rPr>
            </w:pPr>
            <w:r w:rsidRPr="00AF1F66">
              <w:rPr>
                <w:rFonts w:ascii="Arial" w:hAnsi="Arial" w:cs="Arial"/>
                <w:i/>
                <w:iCs/>
              </w:rPr>
              <w:t>2,50%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AF1F66">
              <w:rPr>
                <w:rFonts w:ascii="Arial" w:hAnsi="Arial" w:cs="Arial"/>
                <w:i/>
                <w:iCs/>
              </w:rPr>
              <w:t>di</w:t>
            </w:r>
            <w:proofErr w:type="gramEnd"/>
            <w:r w:rsidRPr="00AF1F66">
              <w:rPr>
                <w:rFonts w:ascii="Arial" w:hAnsi="Arial" w:cs="Arial"/>
                <w:i/>
                <w:iCs/>
              </w:rPr>
              <w:t xml:space="preserve"> 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385,75</w:t>
            </w:r>
          </w:p>
        </w:tc>
      </w:tr>
      <w:tr w:rsidR="00EF3CE8" w:rsidRPr="00AF1F66" w:rsidTr="00AB71E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</w:tr>
      <w:tr w:rsidR="00EF3CE8" w:rsidRPr="00AF1F66" w:rsidTr="00AB71E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1F66">
              <w:rPr>
                <w:rFonts w:ascii="Arial" w:hAnsi="Arial" w:cs="Arial"/>
                <w:b/>
                <w:bCs/>
                <w:i/>
                <w:iCs/>
              </w:rPr>
              <w:t xml:space="preserve">TOTALE SOMME A DISPOSIZIONE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………….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Arial" w:hAnsi="Arial" w:cs="Arial"/>
                <w:i/>
                <w:iCs/>
              </w:rPr>
            </w:pPr>
            <w:r w:rsidRPr="00AF1F66">
              <w:rPr>
                <w:rFonts w:ascii="Arial" w:hAnsi="Arial" w:cs="Arial"/>
                <w:i/>
                <w:iCs/>
              </w:rPr>
              <w:t>TOT (B)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</w:rPr>
            </w:pPr>
            <w:r w:rsidRPr="00AF1F66">
              <w:rPr>
                <w:rFonts w:ascii="Arial" w:hAnsi="Arial" w:cs="Arial"/>
              </w:rPr>
              <w:t>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3.780,35</w:t>
            </w:r>
          </w:p>
        </w:tc>
      </w:tr>
      <w:tr w:rsidR="00EF3CE8" w:rsidRPr="00AF1F66" w:rsidTr="00AB71E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</w:tr>
      <w:tr w:rsidR="00EF3CE8" w:rsidRPr="00AF1F66" w:rsidTr="00AB71E2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</w:rPr>
            </w:pPr>
            <w:r w:rsidRPr="00AF1F66">
              <w:rPr>
                <w:rFonts w:ascii="Verdana" w:hAnsi="Verdana"/>
              </w:rPr>
              <w:t> 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1F66">
              <w:rPr>
                <w:rFonts w:ascii="Arial" w:hAnsi="Arial" w:cs="Arial"/>
                <w:b/>
                <w:bCs/>
                <w:sz w:val="24"/>
                <w:szCs w:val="24"/>
              </w:rPr>
              <w:t>TOTALE PROGETTO (A + B)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Verdana" w:hAnsi="Verdana"/>
                <w:b/>
                <w:bCs/>
              </w:rPr>
            </w:pPr>
            <w:r w:rsidRPr="00AF1F66">
              <w:rPr>
                <w:rFonts w:ascii="Verdana" w:hAnsi="Verdana"/>
                <w:b/>
                <w:bCs/>
              </w:rPr>
              <w:t>………….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rPr>
                <w:rFonts w:ascii="Arial" w:hAnsi="Arial" w:cs="Arial"/>
                <w:b/>
                <w:bCs/>
              </w:rPr>
            </w:pPr>
            <w:r w:rsidRPr="00AF1F66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CE8" w:rsidRPr="00AF1F66" w:rsidRDefault="00EF3CE8" w:rsidP="00AB71E2">
            <w:pPr>
              <w:jc w:val="right"/>
              <w:rPr>
                <w:rFonts w:ascii="Verdana" w:hAnsi="Verdana"/>
                <w:b/>
                <w:bCs/>
              </w:rPr>
            </w:pPr>
            <w:r w:rsidRPr="00AF1F66">
              <w:rPr>
                <w:rFonts w:ascii="Verdana" w:hAnsi="Verdana"/>
                <w:b/>
                <w:bCs/>
              </w:rPr>
              <w:t>19.210,35</w:t>
            </w:r>
          </w:p>
        </w:tc>
      </w:tr>
    </w:tbl>
    <w:p w:rsidR="00EF3CE8" w:rsidRDefault="00EF3CE8" w:rsidP="00EF3CE8">
      <w:pPr>
        <w:tabs>
          <w:tab w:val="left" w:pos="453"/>
          <w:tab w:val="left" w:pos="6237"/>
        </w:tabs>
        <w:rPr>
          <w:rFonts w:ascii="Arial" w:hAnsi="Arial" w:cs="Arial"/>
          <w:sz w:val="22"/>
          <w:szCs w:val="22"/>
        </w:rPr>
      </w:pPr>
    </w:p>
    <w:p w:rsidR="00EF3CE8" w:rsidRDefault="00EF3CE8" w:rsidP="00EF3CE8">
      <w:pPr>
        <w:tabs>
          <w:tab w:val="left" w:pos="453"/>
          <w:tab w:val="left" w:pos="6237"/>
        </w:tabs>
        <w:rPr>
          <w:rFonts w:ascii="Arial" w:hAnsi="Arial" w:cs="Arial"/>
          <w:sz w:val="22"/>
          <w:szCs w:val="22"/>
        </w:rPr>
      </w:pPr>
    </w:p>
    <w:p w:rsidR="00EF3CE8" w:rsidRDefault="00EF3CE8" w:rsidP="00EF3CE8">
      <w:pPr>
        <w:tabs>
          <w:tab w:val="left" w:pos="453"/>
          <w:tab w:val="left" w:pos="6237"/>
        </w:tabs>
        <w:rPr>
          <w:rFonts w:ascii="Arial" w:hAnsi="Arial"/>
          <w:bCs/>
          <w:snapToGrid w:val="0"/>
          <w:sz w:val="24"/>
        </w:rPr>
      </w:pPr>
    </w:p>
    <w:p w:rsidR="00EF3CE8" w:rsidRDefault="00EF3CE8" w:rsidP="00EF3CE8">
      <w:pPr>
        <w:tabs>
          <w:tab w:val="left" w:pos="453"/>
          <w:tab w:val="left" w:pos="6237"/>
        </w:tabs>
        <w:rPr>
          <w:rFonts w:ascii="Arial" w:hAnsi="Arial"/>
          <w:bCs/>
          <w:snapToGrid w:val="0"/>
          <w:sz w:val="24"/>
          <w:szCs w:val="24"/>
        </w:rPr>
      </w:pPr>
      <w:r w:rsidRPr="00C11489">
        <w:rPr>
          <w:rFonts w:ascii="Arial" w:hAnsi="Arial"/>
          <w:snapToGrid w:val="0"/>
          <w:sz w:val="24"/>
        </w:rPr>
        <w:t>3) Di</w:t>
      </w:r>
      <w:r>
        <w:rPr>
          <w:rFonts w:ascii="Arial" w:hAnsi="Arial"/>
          <w:snapToGrid w:val="0"/>
          <w:sz w:val="24"/>
        </w:rPr>
        <w:t xml:space="preserve"> dare mandato al Responsabile del Servizio Area tecnica di predisporre le </w:t>
      </w:r>
      <w:proofErr w:type="gramStart"/>
      <w:r>
        <w:rPr>
          <w:rFonts w:ascii="Arial" w:hAnsi="Arial"/>
          <w:snapToGrid w:val="0"/>
          <w:sz w:val="24"/>
        </w:rPr>
        <w:t>istanze</w:t>
      </w:r>
      <w:proofErr w:type="gramEnd"/>
      <w:r>
        <w:rPr>
          <w:rFonts w:ascii="Arial" w:hAnsi="Arial"/>
          <w:snapToGrid w:val="0"/>
          <w:sz w:val="24"/>
        </w:rPr>
        <w:t xml:space="preserve"> per reperire i fondi necessari</w:t>
      </w:r>
      <w:r>
        <w:rPr>
          <w:rFonts w:ascii="Arial" w:hAnsi="Arial"/>
          <w:bCs/>
          <w:snapToGrid w:val="0"/>
          <w:sz w:val="24"/>
          <w:szCs w:val="24"/>
        </w:rPr>
        <w:t>;</w:t>
      </w:r>
    </w:p>
    <w:p w:rsidR="00EF3CE8" w:rsidRDefault="00EF3CE8" w:rsidP="00EF3CE8">
      <w:pPr>
        <w:tabs>
          <w:tab w:val="left" w:pos="453"/>
          <w:tab w:val="left" w:pos="6237"/>
        </w:tabs>
        <w:rPr>
          <w:rFonts w:ascii="Arial" w:hAnsi="Arial"/>
          <w:bCs/>
          <w:snapToGrid w:val="0"/>
          <w:sz w:val="24"/>
          <w:szCs w:val="24"/>
        </w:rPr>
      </w:pPr>
    </w:p>
    <w:p w:rsidR="00EF3CE8" w:rsidRDefault="00EF3CE8" w:rsidP="00EF3CE8">
      <w:pPr>
        <w:tabs>
          <w:tab w:val="left" w:pos="453"/>
          <w:tab w:val="left" w:pos="6237"/>
        </w:tabs>
        <w:rPr>
          <w:rFonts w:ascii="Arial" w:hAnsi="Arial"/>
          <w:snapToGrid w:val="0"/>
          <w:sz w:val="24"/>
        </w:rPr>
      </w:pPr>
      <w:r>
        <w:rPr>
          <w:rFonts w:ascii="Arial" w:hAnsi="Arial"/>
          <w:bCs/>
          <w:snapToGrid w:val="0"/>
          <w:sz w:val="24"/>
          <w:szCs w:val="24"/>
        </w:rPr>
        <w:t xml:space="preserve">4) Di stabilire che le eventuali economie di gara </w:t>
      </w:r>
      <w:proofErr w:type="gramStart"/>
      <w:r>
        <w:rPr>
          <w:rFonts w:ascii="Arial" w:hAnsi="Arial"/>
          <w:bCs/>
          <w:snapToGrid w:val="0"/>
          <w:sz w:val="24"/>
          <w:szCs w:val="24"/>
        </w:rPr>
        <w:t>verranno</w:t>
      </w:r>
      <w:proofErr w:type="gramEnd"/>
      <w:r>
        <w:rPr>
          <w:rFonts w:ascii="Arial" w:hAnsi="Arial"/>
          <w:bCs/>
          <w:snapToGrid w:val="0"/>
          <w:sz w:val="24"/>
          <w:szCs w:val="24"/>
        </w:rPr>
        <w:t xml:space="preserve"> destinate alla riparazione del muro in pietra dissestato sito in Via Mazzini in Bisegna Capoluogo di cui sopralluogo del servizio del genio civile;</w:t>
      </w:r>
    </w:p>
    <w:p w:rsidR="00EF3CE8" w:rsidRPr="00C11489" w:rsidRDefault="00EF3CE8" w:rsidP="00EF3CE8">
      <w:pPr>
        <w:tabs>
          <w:tab w:val="left" w:pos="453"/>
          <w:tab w:val="left" w:pos="6237"/>
        </w:tabs>
        <w:rPr>
          <w:rFonts w:ascii="Arial" w:hAnsi="Arial"/>
          <w:snapToGrid w:val="0"/>
          <w:sz w:val="24"/>
        </w:rPr>
      </w:pPr>
    </w:p>
    <w:p w:rsidR="00EF3CE8" w:rsidRDefault="00EF3CE8" w:rsidP="00EF3CE8">
      <w:pPr>
        <w:spacing w:before="19" w:line="264" w:lineRule="exact"/>
        <w:ind w:right="72"/>
        <w:jc w:val="both"/>
        <w:rPr>
          <w:rFonts w:ascii="Arial" w:hAnsi="Arial" w:cs="Arial"/>
          <w:sz w:val="24"/>
          <w:szCs w:val="24"/>
        </w:rPr>
      </w:pPr>
      <w:r w:rsidRPr="008D3CF1">
        <w:rPr>
          <w:rFonts w:ascii="Arial" w:hAnsi="Arial" w:cs="Arial"/>
          <w:sz w:val="24"/>
          <w:szCs w:val="24"/>
        </w:rPr>
        <w:t>4) di nominare l’arch. Gerardo D’</w:t>
      </w:r>
      <w:proofErr w:type="spellStart"/>
      <w:r w:rsidRPr="008D3CF1">
        <w:rPr>
          <w:rFonts w:ascii="Arial" w:hAnsi="Arial" w:cs="Arial"/>
          <w:sz w:val="24"/>
          <w:szCs w:val="24"/>
        </w:rPr>
        <w:t>Addezio</w:t>
      </w:r>
      <w:proofErr w:type="spellEnd"/>
      <w:r w:rsidRPr="008D3CF1">
        <w:rPr>
          <w:rFonts w:ascii="Arial" w:hAnsi="Arial" w:cs="Arial"/>
          <w:sz w:val="24"/>
          <w:szCs w:val="24"/>
        </w:rPr>
        <w:t xml:space="preserve"> Responsabile Unico del Procedimento ai sensi</w:t>
      </w:r>
      <w:r w:rsidRPr="00967BB1">
        <w:rPr>
          <w:rFonts w:ascii="Arial" w:hAnsi="Arial" w:cs="Arial"/>
          <w:sz w:val="24"/>
          <w:szCs w:val="24"/>
        </w:rPr>
        <w:t xml:space="preserve"> dell’art. 10 del D. </w:t>
      </w:r>
      <w:proofErr w:type="spellStart"/>
      <w:proofErr w:type="gramStart"/>
      <w:r w:rsidRPr="00967BB1">
        <w:rPr>
          <w:rFonts w:ascii="Arial" w:hAnsi="Arial" w:cs="Arial"/>
          <w:sz w:val="24"/>
          <w:szCs w:val="24"/>
        </w:rPr>
        <w:t>Lgs</w:t>
      </w:r>
      <w:proofErr w:type="spellEnd"/>
      <w:r w:rsidRPr="00967BB1">
        <w:rPr>
          <w:rFonts w:ascii="Arial" w:hAnsi="Arial" w:cs="Arial"/>
          <w:sz w:val="24"/>
          <w:szCs w:val="24"/>
        </w:rPr>
        <w:t>.</w:t>
      </w:r>
      <w:proofErr w:type="gramEnd"/>
      <w:r w:rsidRPr="00967BB1">
        <w:rPr>
          <w:rFonts w:ascii="Arial" w:hAnsi="Arial" w:cs="Arial"/>
          <w:sz w:val="24"/>
          <w:szCs w:val="24"/>
        </w:rPr>
        <w:t xml:space="preserve"> 12/04/2006, n. 163.</w:t>
      </w:r>
    </w:p>
    <w:p w:rsidR="00EF3CE8" w:rsidRDefault="00EF3CE8" w:rsidP="00EF3CE8">
      <w:pPr>
        <w:spacing w:before="19" w:line="264" w:lineRule="exact"/>
        <w:ind w:right="72"/>
        <w:jc w:val="both"/>
        <w:rPr>
          <w:rFonts w:ascii="Arial" w:hAnsi="Arial" w:cs="Arial"/>
          <w:sz w:val="24"/>
          <w:szCs w:val="24"/>
        </w:rPr>
      </w:pPr>
    </w:p>
    <w:p w:rsidR="00EF3CE8" w:rsidRPr="00967BB1" w:rsidRDefault="00EF3CE8" w:rsidP="00EF3CE8">
      <w:pPr>
        <w:spacing w:before="19" w:line="264" w:lineRule="exact"/>
        <w:ind w:right="72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rendere la presente deliberazione immediatamente </w:t>
      </w:r>
      <w:proofErr w:type="gramStart"/>
      <w:r>
        <w:rPr>
          <w:rFonts w:ascii="Arial" w:hAnsi="Arial" w:cs="Arial"/>
          <w:sz w:val="24"/>
          <w:szCs w:val="24"/>
        </w:rPr>
        <w:t>eseguibile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F3CE8" w:rsidRPr="008A2AD4" w:rsidRDefault="00EF3CE8" w:rsidP="00EF3CE8">
      <w:pPr>
        <w:tabs>
          <w:tab w:val="left" w:pos="453"/>
          <w:tab w:val="left" w:pos="6237"/>
        </w:tabs>
        <w:ind w:left="360"/>
        <w:jc w:val="both"/>
        <w:rPr>
          <w:rFonts w:ascii="Arial" w:hAnsi="Arial" w:cs="Arial"/>
          <w:snapToGrid w:val="0"/>
        </w:rPr>
      </w:pPr>
    </w:p>
    <w:p w:rsidR="00FF025B" w:rsidRDefault="00FF025B" w:rsidP="000A1E79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FF025B" w:rsidRDefault="00FF025B" w:rsidP="000A1E79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FF025B" w:rsidRDefault="00FF025B" w:rsidP="000A1E79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FF025B" w:rsidRDefault="00FF025B" w:rsidP="000A1E79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130F07" w:rsidRDefault="00130F07" w:rsidP="00F53F5A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80252B" w:rsidRDefault="0080252B" w:rsidP="00F53F5A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80252B" w:rsidRDefault="0080252B" w:rsidP="00F53F5A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EF3CE8" w:rsidRDefault="00EF3CE8" w:rsidP="00F53F5A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EF3CE8" w:rsidRDefault="00EF3CE8" w:rsidP="00F53F5A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EF3CE8" w:rsidRDefault="00EF3CE8" w:rsidP="00F53F5A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EF3CE8" w:rsidRDefault="00EF3CE8" w:rsidP="00F53F5A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EF3CE8" w:rsidRDefault="00EF3CE8" w:rsidP="00F53F5A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EF3CE8" w:rsidRDefault="00EF3CE8" w:rsidP="00F53F5A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EF3CE8" w:rsidRDefault="00EF3CE8" w:rsidP="00F53F5A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EF3CE8" w:rsidRDefault="00EF3CE8" w:rsidP="00F53F5A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EF3CE8" w:rsidRDefault="00EF3CE8" w:rsidP="00F53F5A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EF3CE8" w:rsidRDefault="00EF3CE8" w:rsidP="00F53F5A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EF3CE8" w:rsidRDefault="00EF3CE8" w:rsidP="00F53F5A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80252B" w:rsidRDefault="0080252B" w:rsidP="00716B1F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80252B" w:rsidRDefault="0080252B" w:rsidP="00716B1F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80252B" w:rsidRDefault="0080252B" w:rsidP="00716B1F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80252B" w:rsidRDefault="0080252B" w:rsidP="00716B1F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80252B" w:rsidRDefault="0080252B" w:rsidP="00716B1F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80252B" w:rsidRDefault="0080252B" w:rsidP="00716B1F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80252B" w:rsidRDefault="0080252B" w:rsidP="0080252B">
      <w:pPr>
        <w:tabs>
          <w:tab w:val="left" w:pos="1616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EF3CE8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</w:rPr>
        <w:t>l</w:t>
      </w:r>
      <w:r w:rsidR="00DD3C52">
        <w:rPr>
          <w:rFonts w:ascii="Arial" w:hAnsi="Arial" w:cs="Arial"/>
        </w:rPr>
        <w:t>etto</w:t>
      </w:r>
      <w:proofErr w:type="gramEnd"/>
      <w:r w:rsidR="00DD3C52">
        <w:rPr>
          <w:rFonts w:ascii="Arial" w:hAnsi="Arial" w:cs="Arial"/>
        </w:rPr>
        <w:t xml:space="preserve">, confermato e sottoscritto                                                             </w:t>
      </w:r>
      <w:r w:rsidR="00452F27" w:rsidRPr="006663A8">
        <w:rPr>
          <w:rFonts w:ascii="Arial" w:hAnsi="Arial" w:cs="Arial"/>
          <w:szCs w:val="24"/>
        </w:rPr>
        <w:t>IL SINDACO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SEGRETARIO COMUNALE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7F47F6">
        <w:rPr>
          <w:rFonts w:ascii="Arial" w:hAnsi="Arial" w:cs="Arial"/>
          <w:sz w:val="24"/>
          <w:szCs w:val="24"/>
        </w:rPr>
        <w:t xml:space="preserve">   </w:t>
      </w:r>
      <w:r w:rsidR="008E3626">
        <w:rPr>
          <w:rFonts w:ascii="Arial" w:hAnsi="Arial" w:cs="Arial"/>
          <w:sz w:val="24"/>
          <w:szCs w:val="24"/>
        </w:rPr>
        <w:t>F.to</w:t>
      </w:r>
      <w:proofErr w:type="gramStart"/>
      <w:r w:rsidR="008E3626">
        <w:rPr>
          <w:rFonts w:ascii="Arial" w:hAnsi="Arial" w:cs="Arial"/>
          <w:sz w:val="24"/>
          <w:szCs w:val="24"/>
        </w:rPr>
        <w:t xml:space="preserve"> </w:t>
      </w:r>
      <w:r w:rsidR="007F47F6">
        <w:rPr>
          <w:rFonts w:ascii="Arial" w:hAnsi="Arial" w:cs="Arial"/>
          <w:sz w:val="24"/>
          <w:szCs w:val="24"/>
        </w:rPr>
        <w:t xml:space="preserve">  </w:t>
      </w:r>
      <w:r w:rsidRPr="006663A8">
        <w:rPr>
          <w:rFonts w:ascii="Arial" w:hAnsi="Arial" w:cs="Arial"/>
          <w:sz w:val="24"/>
          <w:szCs w:val="24"/>
        </w:rPr>
        <w:t xml:space="preserve"> </w:t>
      </w:r>
      <w:proofErr w:type="gramEnd"/>
      <w:r w:rsidR="00FE7D99">
        <w:rPr>
          <w:rFonts w:ascii="Arial" w:hAnsi="Arial" w:cs="Arial"/>
          <w:sz w:val="24"/>
          <w:szCs w:val="24"/>
        </w:rPr>
        <w:t xml:space="preserve">Antonio MERCURI </w:t>
      </w:r>
      <w:r w:rsidRPr="006663A8">
        <w:rPr>
          <w:rFonts w:ascii="Arial" w:hAnsi="Arial" w:cs="Arial"/>
          <w:sz w:val="24"/>
          <w:szCs w:val="24"/>
        </w:rPr>
        <w:t xml:space="preserve">                     </w:t>
      </w:r>
    </w:p>
    <w:p w:rsidR="00452F27" w:rsidRPr="00DD3C52" w:rsidRDefault="007F47F6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E3626">
        <w:rPr>
          <w:rFonts w:ascii="Arial" w:hAnsi="Arial" w:cs="Arial"/>
          <w:sz w:val="22"/>
          <w:szCs w:val="22"/>
        </w:rPr>
        <w:t>F.to</w:t>
      </w:r>
      <w:proofErr w:type="gramStart"/>
      <w:r w:rsidR="008E3626">
        <w:rPr>
          <w:rFonts w:ascii="Arial" w:hAnsi="Arial" w:cs="Arial"/>
          <w:sz w:val="22"/>
          <w:szCs w:val="22"/>
        </w:rPr>
        <w:t xml:space="preserve"> </w:t>
      </w:r>
      <w:r w:rsidR="00452F27" w:rsidRPr="00DD3C52">
        <w:rPr>
          <w:rFonts w:ascii="Arial" w:hAnsi="Arial" w:cs="Arial"/>
          <w:sz w:val="22"/>
          <w:szCs w:val="22"/>
        </w:rPr>
        <w:t xml:space="preserve">  </w:t>
      </w:r>
      <w:proofErr w:type="spellStart"/>
      <w:proofErr w:type="gramEnd"/>
      <w:r w:rsidR="00452F27" w:rsidRPr="00DD3C52">
        <w:rPr>
          <w:rFonts w:ascii="Arial" w:hAnsi="Arial" w:cs="Arial"/>
          <w:sz w:val="22"/>
          <w:szCs w:val="22"/>
        </w:rPr>
        <w:t>Dr.Cesidio</w:t>
      </w:r>
      <w:proofErr w:type="spellEnd"/>
      <w:r w:rsidR="00452F27" w:rsidRPr="00DD3C52">
        <w:rPr>
          <w:rFonts w:ascii="Arial" w:hAnsi="Arial" w:cs="Arial"/>
          <w:sz w:val="22"/>
          <w:szCs w:val="22"/>
        </w:rPr>
        <w:t xml:space="preserve"> FALCONE</w:t>
      </w:r>
      <w:proofErr w:type="gramStart"/>
      <w:r w:rsidR="00452F27" w:rsidRPr="00DD3C52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proofErr w:type="gramEnd"/>
    </w:p>
    <w:p w:rsidR="00452F27" w:rsidRPr="006663A8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6663A8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</w:t>
      </w:r>
      <w:r>
        <w:rPr>
          <w:rFonts w:ascii="Arial" w:hAnsi="Arial" w:cs="Arial"/>
          <w:snapToGrid w:val="0"/>
          <w:sz w:val="24"/>
          <w:u w:val="double"/>
        </w:rPr>
        <w:t>--------------------------</w:t>
      </w:r>
    </w:p>
    <w:p w:rsidR="00452F27" w:rsidRPr="006663A8" w:rsidRDefault="00452F27" w:rsidP="00452F27">
      <w:pPr>
        <w:pStyle w:val="Titolo4"/>
        <w:rPr>
          <w:rFonts w:ascii="Arial" w:hAnsi="Arial" w:cs="Arial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</w:t>
      </w:r>
      <w:proofErr w:type="gramStart"/>
      <w:r w:rsidRPr="006663A8">
        <w:rPr>
          <w:rFonts w:ascii="Arial" w:hAnsi="Arial" w:cs="Arial"/>
          <w:snapToGrid w:val="0"/>
          <w:sz w:val="24"/>
        </w:rPr>
        <w:t>viene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pubblicata all’Albo Pretorio Informatico di questo Comune sul sito istituzionale www.comune.bisegna.aq.it per  15 giorni consecutivi a partire dal</w:t>
      </w:r>
      <w:r w:rsidR="004F7FAA">
        <w:rPr>
          <w:rFonts w:ascii="Arial" w:hAnsi="Arial" w:cs="Arial"/>
          <w:snapToGrid w:val="0"/>
          <w:sz w:val="24"/>
        </w:rPr>
        <w:t xml:space="preserve"> </w:t>
      </w:r>
      <w:r w:rsidR="00F40068" w:rsidRPr="00F40068">
        <w:rPr>
          <w:rFonts w:ascii="Arial" w:hAnsi="Arial" w:cs="Arial"/>
          <w:b/>
          <w:snapToGrid w:val="0"/>
          <w:sz w:val="24"/>
        </w:rPr>
        <w:t>02/05/2017</w:t>
      </w:r>
      <w:r w:rsidRPr="006663A8">
        <w:rPr>
          <w:rFonts w:ascii="Arial" w:hAnsi="Arial" w:cs="Arial"/>
          <w:snapToGrid w:val="0"/>
          <w:sz w:val="24"/>
        </w:rPr>
        <w:t xml:space="preserve">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4F7FAA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F7FAA">
        <w:rPr>
          <w:rFonts w:ascii="Arial" w:hAnsi="Arial" w:cs="Arial"/>
          <w:b/>
          <w:snapToGrid w:val="0"/>
          <w:sz w:val="24"/>
        </w:rPr>
        <w:t>Bisegna,</w:t>
      </w:r>
      <w:r w:rsidR="00DD3C52" w:rsidRPr="004F7FAA">
        <w:rPr>
          <w:rFonts w:ascii="Arial" w:hAnsi="Arial" w:cs="Arial"/>
          <w:b/>
          <w:snapToGrid w:val="0"/>
          <w:sz w:val="24"/>
        </w:rPr>
        <w:t xml:space="preserve"> </w:t>
      </w:r>
      <w:r w:rsidR="00F40068">
        <w:rPr>
          <w:rFonts w:ascii="Arial" w:hAnsi="Arial" w:cs="Arial"/>
          <w:b/>
          <w:snapToGrid w:val="0"/>
          <w:sz w:val="24"/>
        </w:rPr>
        <w:t>02/05/2017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 w:rsidR="008E3626">
        <w:rPr>
          <w:rFonts w:ascii="Arial" w:hAnsi="Arial" w:cs="Arial"/>
          <w:snapToGrid w:val="0"/>
          <w:sz w:val="24"/>
        </w:rPr>
        <w:t>F.to</w:t>
      </w:r>
      <w:proofErr w:type="gramStart"/>
      <w:r w:rsidR="008E3626"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napToGrid w:val="0"/>
          <w:sz w:val="24"/>
        </w:rPr>
        <w:t xml:space="preserve"> </w:t>
      </w:r>
      <w:proofErr w:type="gramEnd"/>
      <w:r w:rsidRPr="006663A8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proofErr w:type="gramStart"/>
      <w:r w:rsidRPr="006663A8">
        <w:rPr>
          <w:rFonts w:ascii="Arial" w:hAnsi="Arial" w:cs="Arial"/>
          <w:snapToGrid w:val="0"/>
          <w:sz w:val="24"/>
        </w:rPr>
        <w:t>che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la presente deliberazione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FF025B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FF025B">
        <w:rPr>
          <w:rFonts w:ascii="Arial" w:hAnsi="Arial" w:cs="Arial"/>
          <w:snapToGrid w:val="0"/>
          <w:sz w:val="24"/>
        </w:rPr>
        <w:t xml:space="preserve"> </w:t>
      </w:r>
      <w:proofErr w:type="gramStart"/>
      <w:r w:rsidR="00452F27" w:rsidRPr="00FF025B">
        <w:rPr>
          <w:rFonts w:ascii="Arial" w:hAnsi="Arial" w:cs="Arial"/>
          <w:snapToGrid w:val="0"/>
          <w:sz w:val="24"/>
        </w:rPr>
        <w:t>è</w:t>
      </w:r>
      <w:proofErr w:type="gramEnd"/>
      <w:r w:rsidR="00452F27" w:rsidRPr="00FF025B">
        <w:rPr>
          <w:rFonts w:ascii="Arial" w:hAnsi="Arial" w:cs="Arial"/>
          <w:snapToGrid w:val="0"/>
          <w:sz w:val="24"/>
        </w:rPr>
        <w:t xml:space="preserve"> stata dichiarata immediatamente eseguibile il giorno</w:t>
      </w:r>
      <w:r w:rsidR="00EB1C38" w:rsidRPr="00FF025B">
        <w:rPr>
          <w:rFonts w:ascii="Arial" w:hAnsi="Arial" w:cs="Arial"/>
          <w:snapToGrid w:val="0"/>
          <w:sz w:val="24"/>
        </w:rPr>
        <w:t xml:space="preserve"> </w:t>
      </w:r>
      <w:r w:rsidR="00F40068" w:rsidRPr="00F40068">
        <w:rPr>
          <w:rFonts w:ascii="Arial" w:hAnsi="Arial" w:cs="Arial"/>
          <w:b/>
          <w:snapToGrid w:val="0"/>
          <w:sz w:val="24"/>
        </w:rPr>
        <w:t>20/04/2017</w:t>
      </w:r>
    </w:p>
    <w:p w:rsidR="00452F27" w:rsidRPr="00FF025B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FF025B">
        <w:rPr>
          <w:rFonts w:ascii="Arial" w:hAnsi="Arial" w:cs="Arial"/>
          <w:snapToGrid w:val="0"/>
          <w:sz w:val="24"/>
        </w:rPr>
        <w:t>(</w:t>
      </w:r>
      <w:r w:rsidR="00452F27" w:rsidRPr="00FF025B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FF025B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FF025B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proofErr w:type="gramStart"/>
      <w:r w:rsidR="00452F27" w:rsidRPr="006663A8">
        <w:rPr>
          <w:rFonts w:ascii="Arial" w:hAnsi="Arial" w:cs="Arial"/>
          <w:snapToGrid w:val="0"/>
          <w:sz w:val="24"/>
        </w:rPr>
        <w:t>è</w:t>
      </w:r>
      <w:proofErr w:type="gramEnd"/>
      <w:r w:rsidR="00452F27" w:rsidRPr="006663A8">
        <w:rPr>
          <w:rFonts w:ascii="Arial" w:hAnsi="Arial" w:cs="Arial"/>
          <w:snapToGrid w:val="0"/>
          <w:sz w:val="24"/>
        </w:rPr>
        <w:t xml:space="preserve">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Bisegna,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</w:t>
      </w:r>
      <w:r w:rsidR="003E5324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</w:t>
      </w:r>
      <w:proofErr w:type="gramStart"/>
      <w:r w:rsidRPr="006663A8">
        <w:rPr>
          <w:rFonts w:ascii="Arial" w:hAnsi="Arial" w:cs="Arial"/>
          <w:szCs w:val="24"/>
        </w:rPr>
        <w:t>Dr.</w:t>
      </w:r>
      <w:proofErr w:type="gramEnd"/>
      <w:r w:rsidRPr="006663A8">
        <w:rPr>
          <w:rFonts w:ascii="Arial" w:hAnsi="Arial" w:cs="Arial"/>
          <w:szCs w:val="24"/>
        </w:rPr>
        <w:t xml:space="preserve">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TECNICA.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tecnica, ai sensi dell’art. </w:t>
      </w:r>
      <w:proofErr w:type="gramStart"/>
      <w:r w:rsidRPr="006663A8">
        <w:rPr>
          <w:rFonts w:ascii="Arial" w:hAnsi="Arial" w:cs="Arial"/>
          <w:snapToGrid w:val="0"/>
          <w:sz w:val="24"/>
        </w:rPr>
        <w:t>49 comma 1°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del T.U.E.L. 267/2000, 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bookmarkStart w:id="4" w:name="Elenco5"/>
      <w:r w:rsidR="008E3626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8E3626">
        <w:rPr>
          <w:rFonts w:ascii="Arial" w:hAnsi="Arial" w:cs="Arial"/>
          <w:snapToGrid w:val="0"/>
          <w:sz w:val="24"/>
        </w:rPr>
        <w:instrText xml:space="preserve"> FORMDROPDOWN </w:instrText>
      </w:r>
      <w:r w:rsidR="008E3626">
        <w:rPr>
          <w:rFonts w:ascii="Arial" w:hAnsi="Arial" w:cs="Arial"/>
          <w:snapToGrid w:val="0"/>
          <w:sz w:val="24"/>
        </w:rPr>
      </w:r>
      <w:r w:rsidR="008E3626">
        <w:rPr>
          <w:rFonts w:ascii="Arial" w:hAnsi="Arial" w:cs="Arial"/>
          <w:snapToGrid w:val="0"/>
          <w:sz w:val="24"/>
        </w:rPr>
        <w:fldChar w:fldCharType="end"/>
      </w:r>
      <w:bookmarkEnd w:id="4"/>
    </w:p>
    <w:p w:rsidR="00452F27" w:rsidRPr="006663A8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</w:t>
      </w:r>
      <w:proofErr w:type="gramStart"/>
      <w:r w:rsidRPr="006663A8">
        <w:rPr>
          <w:rFonts w:ascii="Arial" w:hAnsi="Arial" w:cs="Arial"/>
          <w:snapToGrid w:val="0"/>
          <w:sz w:val="24"/>
        </w:rPr>
        <w:t>49 comma 1°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8E3626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8E3626" w:rsidRDefault="00452F27" w:rsidP="00CB7C0B">
      <w:pPr>
        <w:pBdr>
          <w:bottom w:val="single" w:sz="4" w:space="1" w:color="auto"/>
        </w:pBdr>
        <w:tabs>
          <w:tab w:val="right" w:pos="9638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  <w:r w:rsidR="00CB7C0B">
        <w:rPr>
          <w:rFonts w:ascii="Arial" w:hAnsi="Arial" w:cs="Arial"/>
          <w:b/>
          <w:snapToGrid w:val="0"/>
          <w:sz w:val="24"/>
        </w:rPr>
        <w:tab/>
      </w:r>
    </w:p>
    <w:p w:rsidR="008E3626" w:rsidRPr="008E3626" w:rsidRDefault="008E3626" w:rsidP="008E36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E’ COPIA CONFORME ALL’ORIGINALE </w:t>
      </w:r>
    </w:p>
    <w:p w:rsidR="008E3626" w:rsidRDefault="008E3626" w:rsidP="008E3626">
      <w:pPr>
        <w:rPr>
          <w:rFonts w:ascii="Arial" w:hAnsi="Arial" w:cs="Arial"/>
          <w:sz w:val="24"/>
        </w:rPr>
      </w:pPr>
    </w:p>
    <w:p w:rsidR="008E3626" w:rsidRPr="00F40068" w:rsidRDefault="008E3626" w:rsidP="008E3626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F40068">
        <w:rPr>
          <w:rFonts w:ascii="Arial" w:hAnsi="Arial" w:cs="Arial"/>
          <w:b/>
          <w:snapToGrid w:val="0"/>
          <w:sz w:val="24"/>
        </w:rPr>
        <w:t>Bisegna,</w:t>
      </w:r>
      <w:r w:rsidR="00F40068" w:rsidRPr="00F40068">
        <w:rPr>
          <w:rFonts w:ascii="Arial" w:hAnsi="Arial" w:cs="Arial"/>
          <w:b/>
          <w:snapToGrid w:val="0"/>
          <w:sz w:val="24"/>
        </w:rPr>
        <w:t xml:space="preserve"> 02/17/2017</w:t>
      </w:r>
      <w:proofErr w:type="gramStart"/>
      <w:r w:rsidRPr="00F40068">
        <w:rPr>
          <w:rFonts w:ascii="Arial" w:hAnsi="Arial" w:cs="Arial"/>
          <w:b/>
          <w:snapToGrid w:val="0"/>
          <w:sz w:val="24"/>
        </w:rPr>
        <w:t xml:space="preserve">                                        </w:t>
      </w:r>
      <w:proofErr w:type="gramEnd"/>
    </w:p>
    <w:p w:rsidR="008E3626" w:rsidRPr="006663A8" w:rsidRDefault="008E3626" w:rsidP="008E3626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CB7C0B" w:rsidRPr="008E3626" w:rsidRDefault="008E3626" w:rsidP="008E3626">
      <w:pPr>
        <w:jc w:val="center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</w:t>
      </w:r>
      <w:bookmarkStart w:id="5" w:name="_GoBack"/>
      <w:bookmarkEnd w:id="5"/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</w:t>
      </w:r>
      <w:proofErr w:type="gramStart"/>
      <w:r w:rsidRPr="006663A8">
        <w:rPr>
          <w:rFonts w:ascii="Arial" w:hAnsi="Arial" w:cs="Arial"/>
          <w:szCs w:val="24"/>
        </w:rPr>
        <w:t>Dr.</w:t>
      </w:r>
      <w:proofErr w:type="gramEnd"/>
      <w:r w:rsidRPr="006663A8">
        <w:rPr>
          <w:rFonts w:ascii="Arial" w:hAnsi="Arial" w:cs="Arial"/>
          <w:szCs w:val="24"/>
        </w:rPr>
        <w:t xml:space="preserve">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sectPr w:rsidR="00CB7C0B" w:rsidRPr="008E3626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850EA"/>
    <w:multiLevelType w:val="hybridMultilevel"/>
    <w:tmpl w:val="C414AA36"/>
    <w:lvl w:ilvl="0" w:tplc="32E85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4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23A23"/>
    <w:rsid w:val="000406A6"/>
    <w:rsid w:val="00040FBC"/>
    <w:rsid w:val="00057816"/>
    <w:rsid w:val="0007278B"/>
    <w:rsid w:val="000816D8"/>
    <w:rsid w:val="000A1BDB"/>
    <w:rsid w:val="000A1E79"/>
    <w:rsid w:val="000A29AB"/>
    <w:rsid w:val="000E0037"/>
    <w:rsid w:val="000F3934"/>
    <w:rsid w:val="000F52F3"/>
    <w:rsid w:val="000F61AE"/>
    <w:rsid w:val="00107FFC"/>
    <w:rsid w:val="00126F17"/>
    <w:rsid w:val="00130F07"/>
    <w:rsid w:val="00132C48"/>
    <w:rsid w:val="001349E7"/>
    <w:rsid w:val="001361C9"/>
    <w:rsid w:val="001763FE"/>
    <w:rsid w:val="001B7E9D"/>
    <w:rsid w:val="001E1956"/>
    <w:rsid w:val="001E3971"/>
    <w:rsid w:val="00212C8D"/>
    <w:rsid w:val="0022097C"/>
    <w:rsid w:val="00231D0B"/>
    <w:rsid w:val="00253246"/>
    <w:rsid w:val="00285BC1"/>
    <w:rsid w:val="002B013B"/>
    <w:rsid w:val="002B760D"/>
    <w:rsid w:val="002C08E9"/>
    <w:rsid w:val="002E0582"/>
    <w:rsid w:val="002E4576"/>
    <w:rsid w:val="002F1F32"/>
    <w:rsid w:val="002F27A4"/>
    <w:rsid w:val="00312DEF"/>
    <w:rsid w:val="003565EB"/>
    <w:rsid w:val="00391DF7"/>
    <w:rsid w:val="003D6CED"/>
    <w:rsid w:val="003E5324"/>
    <w:rsid w:val="003E67E9"/>
    <w:rsid w:val="003F1652"/>
    <w:rsid w:val="003F28A7"/>
    <w:rsid w:val="003F5F49"/>
    <w:rsid w:val="00415D77"/>
    <w:rsid w:val="004171D0"/>
    <w:rsid w:val="0042369B"/>
    <w:rsid w:val="00433130"/>
    <w:rsid w:val="00446512"/>
    <w:rsid w:val="00452F27"/>
    <w:rsid w:val="0045407E"/>
    <w:rsid w:val="004813E9"/>
    <w:rsid w:val="00487431"/>
    <w:rsid w:val="004A6490"/>
    <w:rsid w:val="004A6D89"/>
    <w:rsid w:val="004B17DC"/>
    <w:rsid w:val="004F4F38"/>
    <w:rsid w:val="004F7FAA"/>
    <w:rsid w:val="00584CE9"/>
    <w:rsid w:val="005B661F"/>
    <w:rsid w:val="005C182B"/>
    <w:rsid w:val="005C1BC8"/>
    <w:rsid w:val="005C1FEF"/>
    <w:rsid w:val="005D3EB0"/>
    <w:rsid w:val="005E01AA"/>
    <w:rsid w:val="005E5BE3"/>
    <w:rsid w:val="00601403"/>
    <w:rsid w:val="00606AF3"/>
    <w:rsid w:val="00636DB4"/>
    <w:rsid w:val="00640CA2"/>
    <w:rsid w:val="00666D37"/>
    <w:rsid w:val="006C1CF7"/>
    <w:rsid w:val="006C465B"/>
    <w:rsid w:val="006D1426"/>
    <w:rsid w:val="006D46AB"/>
    <w:rsid w:val="006F6245"/>
    <w:rsid w:val="00716B1F"/>
    <w:rsid w:val="00737574"/>
    <w:rsid w:val="00745AAD"/>
    <w:rsid w:val="00771858"/>
    <w:rsid w:val="007903EA"/>
    <w:rsid w:val="007A29AC"/>
    <w:rsid w:val="007C401B"/>
    <w:rsid w:val="007C60D0"/>
    <w:rsid w:val="007D220D"/>
    <w:rsid w:val="007D24F4"/>
    <w:rsid w:val="007E22D7"/>
    <w:rsid w:val="007F376A"/>
    <w:rsid w:val="007F47F6"/>
    <w:rsid w:val="0080189C"/>
    <w:rsid w:val="0080252B"/>
    <w:rsid w:val="008151EE"/>
    <w:rsid w:val="00845465"/>
    <w:rsid w:val="008741A0"/>
    <w:rsid w:val="008B053B"/>
    <w:rsid w:val="008E34C7"/>
    <w:rsid w:val="008E3626"/>
    <w:rsid w:val="00900553"/>
    <w:rsid w:val="009061CE"/>
    <w:rsid w:val="009078F5"/>
    <w:rsid w:val="009232AD"/>
    <w:rsid w:val="00934694"/>
    <w:rsid w:val="00940487"/>
    <w:rsid w:val="0094145E"/>
    <w:rsid w:val="009435FD"/>
    <w:rsid w:val="00950DDF"/>
    <w:rsid w:val="009609EF"/>
    <w:rsid w:val="00976011"/>
    <w:rsid w:val="009A65BA"/>
    <w:rsid w:val="009C6F1E"/>
    <w:rsid w:val="009E5B46"/>
    <w:rsid w:val="009E7A0F"/>
    <w:rsid w:val="009F154A"/>
    <w:rsid w:val="00A03044"/>
    <w:rsid w:val="00A077CF"/>
    <w:rsid w:val="00A14FA3"/>
    <w:rsid w:val="00A53CCE"/>
    <w:rsid w:val="00A6574F"/>
    <w:rsid w:val="00A85C83"/>
    <w:rsid w:val="00A94E63"/>
    <w:rsid w:val="00AA1AD1"/>
    <w:rsid w:val="00AA7BB7"/>
    <w:rsid w:val="00AC6CB0"/>
    <w:rsid w:val="00AD79B5"/>
    <w:rsid w:val="00AE3D92"/>
    <w:rsid w:val="00AF5347"/>
    <w:rsid w:val="00B03D0D"/>
    <w:rsid w:val="00B462E0"/>
    <w:rsid w:val="00B50DB8"/>
    <w:rsid w:val="00B54410"/>
    <w:rsid w:val="00B621AD"/>
    <w:rsid w:val="00BA3107"/>
    <w:rsid w:val="00BB0A1A"/>
    <w:rsid w:val="00BB7417"/>
    <w:rsid w:val="00BC1471"/>
    <w:rsid w:val="00BC570F"/>
    <w:rsid w:val="00BF71E9"/>
    <w:rsid w:val="00C146ED"/>
    <w:rsid w:val="00C345F8"/>
    <w:rsid w:val="00C54209"/>
    <w:rsid w:val="00C654F0"/>
    <w:rsid w:val="00C66908"/>
    <w:rsid w:val="00C91EEC"/>
    <w:rsid w:val="00CB7C0B"/>
    <w:rsid w:val="00CD3792"/>
    <w:rsid w:val="00CE549C"/>
    <w:rsid w:val="00CF14F7"/>
    <w:rsid w:val="00D0232C"/>
    <w:rsid w:val="00D031DA"/>
    <w:rsid w:val="00D110D1"/>
    <w:rsid w:val="00D14049"/>
    <w:rsid w:val="00D27E80"/>
    <w:rsid w:val="00D46FB9"/>
    <w:rsid w:val="00D475D9"/>
    <w:rsid w:val="00D5344D"/>
    <w:rsid w:val="00D60EF8"/>
    <w:rsid w:val="00D74637"/>
    <w:rsid w:val="00D76B02"/>
    <w:rsid w:val="00D85B80"/>
    <w:rsid w:val="00D94696"/>
    <w:rsid w:val="00DB432E"/>
    <w:rsid w:val="00DC2735"/>
    <w:rsid w:val="00DD3C52"/>
    <w:rsid w:val="00E039EF"/>
    <w:rsid w:val="00E05B2C"/>
    <w:rsid w:val="00E36AD0"/>
    <w:rsid w:val="00E37182"/>
    <w:rsid w:val="00E53883"/>
    <w:rsid w:val="00E65C43"/>
    <w:rsid w:val="00E729FC"/>
    <w:rsid w:val="00EB1C38"/>
    <w:rsid w:val="00ED057F"/>
    <w:rsid w:val="00EF3CE8"/>
    <w:rsid w:val="00F060D6"/>
    <w:rsid w:val="00F165C3"/>
    <w:rsid w:val="00F21A37"/>
    <w:rsid w:val="00F3358B"/>
    <w:rsid w:val="00F367AB"/>
    <w:rsid w:val="00F40068"/>
    <w:rsid w:val="00F53F5A"/>
    <w:rsid w:val="00FA6910"/>
    <w:rsid w:val="00FB3057"/>
    <w:rsid w:val="00FB751E"/>
    <w:rsid w:val="00FC5F25"/>
    <w:rsid w:val="00FD0277"/>
    <w:rsid w:val="00FE7D99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62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62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DE864-24B2-472B-9B3E-677DEB1D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LENOVO</cp:lastModifiedBy>
  <cp:revision>6</cp:revision>
  <cp:lastPrinted>2017-04-29T11:28:00Z</cp:lastPrinted>
  <dcterms:created xsi:type="dcterms:W3CDTF">2017-04-29T11:26:00Z</dcterms:created>
  <dcterms:modified xsi:type="dcterms:W3CDTF">2017-05-04T07:39:00Z</dcterms:modified>
</cp:coreProperties>
</file>